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80" w:rsidRPr="00652B80" w:rsidRDefault="00652B80" w:rsidP="00E7411E">
      <w:pPr>
        <w:pStyle w:val="2"/>
        <w:widowControl w:val="0"/>
        <w:spacing w:before="0" w:after="0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652B80">
        <w:rPr>
          <w:rFonts w:ascii="Times New Roman" w:hAnsi="Times New Roman"/>
          <w:i w:val="0"/>
          <w:caps/>
          <w:sz w:val="24"/>
          <w:szCs w:val="24"/>
          <w:lang w:val="ru-RU"/>
        </w:rPr>
        <w:t xml:space="preserve">Перечень документов для получения </w:t>
      </w:r>
      <w:r w:rsidR="00E7411E" w:rsidRPr="00E7411E">
        <w:rPr>
          <w:rFonts w:ascii="Times New Roman" w:hAnsi="Times New Roman"/>
          <w:i w:val="0"/>
          <w:caps/>
          <w:sz w:val="24"/>
          <w:szCs w:val="24"/>
          <w:lang w:val="ru-RU"/>
        </w:rPr>
        <w:t>Согласования разработанных условий использования водного объекта и выдачи предложений по условиям использования водного объекта</w:t>
      </w:r>
    </w:p>
    <w:p w:rsidR="00652B80" w:rsidRPr="00652B80" w:rsidRDefault="00652B80" w:rsidP="00652B80">
      <w:pPr>
        <w:rPr>
          <w:rFonts w:ascii="Times New Roman" w:hAnsi="Times New Roman" w:cs="Times New Roman"/>
          <w:sz w:val="10"/>
          <w:szCs w:val="10"/>
          <w:lang w:bidi="en-US"/>
        </w:rPr>
      </w:pPr>
    </w:p>
    <w:p w:rsidR="00991B03" w:rsidRPr="00991B03" w:rsidRDefault="00991B03" w:rsidP="00991B03">
      <w:pPr>
        <w:pStyle w:val="a3"/>
        <w:widowControl w:val="0"/>
        <w:numPr>
          <w:ilvl w:val="0"/>
          <w:numId w:val="7"/>
        </w:numPr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7411E">
        <w:rPr>
          <w:rFonts w:ascii="Times New Roman" w:hAnsi="Times New Roman"/>
          <w:b/>
          <w:color w:val="000000"/>
        </w:rPr>
        <w:t xml:space="preserve">Для </w:t>
      </w:r>
      <w:r w:rsidRPr="00E7411E">
        <w:rPr>
          <w:rFonts w:ascii="Times New Roman" w:hAnsi="Times New Roman"/>
          <w:b/>
        </w:rPr>
        <w:t>получения Согласования</w:t>
      </w:r>
      <w:r w:rsidRPr="00991B03">
        <w:rPr>
          <w:rFonts w:ascii="Times New Roman" w:hAnsi="Times New Roman"/>
          <w:b/>
        </w:rPr>
        <w:t xml:space="preserve"> </w:t>
      </w:r>
      <w:r w:rsidRPr="00991B03">
        <w:rPr>
          <w:rFonts w:ascii="Times New Roman" w:hAnsi="Times New Roman"/>
          <w:b/>
          <w:u w:val="single"/>
        </w:rPr>
        <w:t>разработанных условий использования водного объекта и выдачи предложений по условиям использования водного объекта:</w:t>
      </w:r>
    </w:p>
    <w:p w:rsidR="00991B03" w:rsidRPr="00991B03" w:rsidRDefault="00991B03" w:rsidP="00991B03">
      <w:pPr>
        <w:pStyle w:val="a3"/>
        <w:widowControl w:val="0"/>
        <w:numPr>
          <w:ilvl w:val="1"/>
          <w:numId w:val="7"/>
        </w:numPr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91B03">
        <w:rPr>
          <w:rFonts w:ascii="Times New Roman" w:hAnsi="Times New Roman"/>
          <w:u w:val="single"/>
        </w:rPr>
        <w:t xml:space="preserve">Для целей, не относящихся к строительству </w:t>
      </w:r>
      <w:r w:rsidRPr="00991B03">
        <w:rPr>
          <w:rFonts w:ascii="Times New Roman" w:hAnsi="Times New Roman"/>
        </w:rPr>
        <w:t xml:space="preserve">(реконструкции, капитальному ремонту) зданий, строений, сооружений предоставляются: 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1) расчет габаритов Участка акватории (в случае если пользование Участком акватории связано с размещением плавательных средств);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2) пояснительная записка, содержащая географические координаты характерных точек Участка акватории в системе координат WGS 84, данные о параметрах Участка акватории;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3) схема стоянки и маневрирования судов (составов) на Участке акватории и движения судов (составов) на водных подходах к ней, их типы и технические характеристики (в случае, если пользование Участком акватории связано с применением технических средств и судов, поднадзорных Российскому Речному Регистру);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4) картографические материалы месторасположения Участка акватории с обозначением его границ в привязке к характерным местам окружающей местности;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5) материалы, содержащие сведения о планируемом использовании Участка акватории, типы и характеристики применяемых при этом технических средств с описанием технологии их использования, типы и характеристики объектов, запланированных к размещению на Участке акватории;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6) чертежи объектов, размещаемых на Участке акватории (продольный профиль, поперечные разрезы) с нанесенными размерами и отметками в Балтийской системе высот (если использование Участка акватории связано с размещением на внутренних водных путях зданий, строений, капитальных сооружений);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7) план Участка акватории с обозначенными объектами (здания, строения, сооружения, плавательные и технические средства и т.п.), выполненный в масштабе, с нанесенными размерами здания, строения, сооружения;</w:t>
      </w:r>
    </w:p>
    <w:p w:rsidR="00991B03" w:rsidRPr="00991B03" w:rsidRDefault="00991B03" w:rsidP="00991B03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91B03">
        <w:rPr>
          <w:rFonts w:ascii="Times New Roman" w:eastAsia="Calibri" w:hAnsi="Times New Roman" w:cs="Times New Roman"/>
        </w:rPr>
        <w:t xml:space="preserve">8) </w:t>
      </w:r>
      <w:r w:rsidRPr="00991B03">
        <w:rPr>
          <w:rFonts w:ascii="Times New Roman" w:hAnsi="Times New Roman" w:cs="Times New Roman"/>
          <w:color w:val="000000"/>
        </w:rPr>
        <w:t xml:space="preserve">техническую документацию на причальное сооружение (если пользование Участком акватории связано с эксплуатацией не внесенного в лоцманскую карту и, соответственно, не имеющего Согласования с Управлением и филиалами Администрации причального сооружения, предназначенного для приема судов, поднадзорных Российскому Речному Регистру). </w:t>
      </w:r>
    </w:p>
    <w:p w:rsidR="00991B03" w:rsidRPr="00991B03" w:rsidRDefault="00991B03" w:rsidP="00991B03">
      <w:pPr>
        <w:pStyle w:val="a3"/>
        <w:widowControl w:val="0"/>
        <w:numPr>
          <w:ilvl w:val="1"/>
          <w:numId w:val="7"/>
        </w:numPr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proofErr w:type="gramStart"/>
      <w:r w:rsidRPr="00991B03">
        <w:rPr>
          <w:rFonts w:ascii="Times New Roman" w:hAnsi="Times New Roman"/>
          <w:u w:val="single"/>
        </w:rPr>
        <w:t>Для целей строительства</w:t>
      </w:r>
      <w:r w:rsidRPr="00991B03">
        <w:rPr>
          <w:rFonts w:ascii="Times New Roman" w:hAnsi="Times New Roman"/>
        </w:rPr>
        <w:t xml:space="preserve"> (реконструкции, капитального ремонта) зданий, строений, сооружений, </w:t>
      </w:r>
      <w:r w:rsidRPr="00991B03">
        <w:rPr>
          <w:rFonts w:ascii="Times New Roman" w:hAnsi="Times New Roman"/>
          <w:u w:val="single"/>
        </w:rPr>
        <w:t>в случае отсутствия Согласования проекта строительства</w:t>
      </w:r>
      <w:r w:rsidRPr="00991B03">
        <w:rPr>
          <w:rFonts w:ascii="Times New Roman" w:hAnsi="Times New Roman"/>
        </w:rPr>
        <w:t xml:space="preserve"> (реконструкции, капитального ремонта) зданий, строений, сооружений с Администрацией. </w:t>
      </w:r>
      <w:proofErr w:type="gramEnd"/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1) пояснительная записка, содержащая географические координаты характерных точек Участка акватории в системе координат WGS 84, данные о параметрах Участка акватории;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2) картографические материалы месторасположения Участка акватории с обозначением его границ в привязке к характерным местам окружающей местности;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3) материалы, содержащие сведения о планируемом использовании Участка акватории, типы и характеристики применяемых при этом технических средств с описанием технологии их использования, типы и характеристики объектов, запланированных к размещению на Участке акватории;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4) план Участка акватории с обозначенными объектами (здания, строения, сооружения, плавательные и технические средства и т.п.), выполненный в масштабе, с нанесенными размерами здания, строения, сооружения;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5) прое</w:t>
      </w:r>
      <w:proofErr w:type="gramStart"/>
      <w:r w:rsidRPr="00991B03">
        <w:rPr>
          <w:rFonts w:ascii="Times New Roman" w:eastAsia="Calibri" w:hAnsi="Times New Roman" w:cs="Times New Roman"/>
        </w:rPr>
        <w:t>кт стр</w:t>
      </w:r>
      <w:proofErr w:type="gramEnd"/>
      <w:r w:rsidRPr="00991B03">
        <w:rPr>
          <w:rFonts w:ascii="Times New Roman" w:eastAsia="Calibri" w:hAnsi="Times New Roman" w:cs="Times New Roman"/>
        </w:rPr>
        <w:t>оительства (реконструкции, капитального ремонта) здания, строения, сооружения (если акваторию планируется использовать для целей строительства или реконструкции (капитального ремонта) зданий, строений, сооружений и наличие проекта предусмотрено законодательством, предоставляется в объёме, указанном в подпункте 4) пункта 32.2. (реконструкция, капитальный ремонт) или в подпункте 4) 33.2. (строительство);</w:t>
      </w:r>
    </w:p>
    <w:p w:rsidR="00991B03" w:rsidRPr="00991B03" w:rsidRDefault="00991B03" w:rsidP="00991B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91B03">
        <w:rPr>
          <w:rFonts w:ascii="Times New Roman" w:eastAsia="Calibri" w:hAnsi="Times New Roman" w:cs="Times New Roman"/>
        </w:rPr>
        <w:t xml:space="preserve">6) пояснительная записка, </w:t>
      </w:r>
      <w:r w:rsidRPr="00991B03">
        <w:rPr>
          <w:rFonts w:ascii="Times New Roman" w:hAnsi="Times New Roman" w:cs="Times New Roman"/>
        </w:rPr>
        <w:t xml:space="preserve">содержащая общие сведения о здании, строении, сооружении, в том числе назначение, местоположение, габариты, отметки в Балтийской системе высот и т.д., и о производстве работ, в том числе типы используемых технических средств, их характеристики, </w:t>
      </w:r>
      <w:r w:rsidRPr="00991B03">
        <w:rPr>
          <w:rFonts w:ascii="Times New Roman" w:hAnsi="Times New Roman" w:cs="Times New Roman"/>
        </w:rPr>
        <w:lastRenderedPageBreak/>
        <w:t>технология применения, схемы производства работ, а также чертежи здания, строения, сооружения в части, относящейся к внутренним водным путям и береговой полосе (</w:t>
      </w:r>
      <w:r w:rsidRPr="00991B03">
        <w:rPr>
          <w:rFonts w:ascii="Times New Roman" w:eastAsia="Calibri" w:hAnsi="Times New Roman" w:cs="Times New Roman"/>
        </w:rPr>
        <w:t>если акваторию</w:t>
      </w:r>
      <w:proofErr w:type="gramEnd"/>
      <w:r w:rsidRPr="00991B03">
        <w:rPr>
          <w:rFonts w:ascii="Times New Roman" w:eastAsia="Calibri" w:hAnsi="Times New Roman" w:cs="Times New Roman"/>
        </w:rPr>
        <w:t xml:space="preserve"> планируется использовать для целей строительства или реконструкции (капитального ремонта) зданий, строений, сооружений и </w:t>
      </w:r>
      <w:r w:rsidRPr="00991B03">
        <w:rPr>
          <w:rFonts w:ascii="Times New Roman" w:hAnsi="Times New Roman" w:cs="Times New Roman"/>
        </w:rPr>
        <w:t>если наличие проекта не предусмотрено законодательством Российской Федерации).</w:t>
      </w:r>
    </w:p>
    <w:p w:rsidR="00991B03" w:rsidRPr="00991B03" w:rsidRDefault="00991B03" w:rsidP="00991B03">
      <w:pPr>
        <w:widowControl w:val="0"/>
        <w:numPr>
          <w:ilvl w:val="1"/>
          <w:numId w:val="7"/>
        </w:numPr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91B03">
        <w:rPr>
          <w:rFonts w:ascii="Times New Roman" w:eastAsia="Calibri" w:hAnsi="Times New Roman" w:cs="Times New Roman"/>
          <w:u w:val="single"/>
        </w:rPr>
        <w:t>Для целей строительства</w:t>
      </w:r>
      <w:r w:rsidRPr="00991B03">
        <w:rPr>
          <w:rFonts w:ascii="Times New Roman" w:eastAsia="Calibri" w:hAnsi="Times New Roman" w:cs="Times New Roman"/>
        </w:rPr>
        <w:t xml:space="preserve"> (реконструкции, капитального ремонта) зданий, строений, сооружений, </w:t>
      </w:r>
      <w:r w:rsidRPr="00991B03">
        <w:rPr>
          <w:rFonts w:ascii="Times New Roman" w:eastAsia="Calibri" w:hAnsi="Times New Roman" w:cs="Times New Roman"/>
          <w:u w:val="single"/>
        </w:rPr>
        <w:t>в случае наличия у водопользователя Согласования проекта</w:t>
      </w:r>
      <w:r w:rsidRPr="00991B03">
        <w:rPr>
          <w:rFonts w:ascii="Times New Roman" w:eastAsia="Calibri" w:hAnsi="Times New Roman" w:cs="Times New Roman"/>
        </w:rPr>
        <w:t xml:space="preserve"> строительства (реконструкции, капитального ремонта) зданий, строений, сооружений с Администрацией, предоставляются.</w:t>
      </w:r>
      <w:proofErr w:type="gramEnd"/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1) пояснительная записка, содержащая географические координаты характерных точек Участка акватории в системе координат WGS 84, данные о параметрах Участка акватории;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2) картографические материалы месторасположения Участка акватории с обозначением его границ в привязке к характерным местам окружающей местности;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3) материалы, содержащие сведения о планируемом использовании Участка акватории, типы и характеристики применяемых при этом технических средств с описанием технологии их использования, типы и характеристики объектов, запланированных к размещению на Участке акватории;</w:t>
      </w:r>
    </w:p>
    <w:p w:rsidR="00991B03" w:rsidRPr="00991B03" w:rsidRDefault="00991B03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>4) план Участка акватории с обозначенными объектами (здания, строения, сооружения, плавательные и технические средства и т.п.), выполненный в масштабе, с нанесенными размерами здания, строения, сооружения.</w:t>
      </w:r>
    </w:p>
    <w:p w:rsidR="00991B03" w:rsidRPr="00991B03" w:rsidRDefault="00991B03" w:rsidP="00991B03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91B03">
        <w:rPr>
          <w:rFonts w:ascii="Times New Roman" w:eastAsia="Calibri" w:hAnsi="Times New Roman" w:cs="Times New Roman"/>
        </w:rPr>
        <w:t xml:space="preserve">Согласование разработанных условий использования и выставление условий использования водного объекта с точки зрения обеспечения безопасности судоходства, осуществляется для уточненной цели, указанной в обосновывающих материалах конкретного заявителя, </w:t>
      </w:r>
      <w:r w:rsidRPr="00B11759">
        <w:rPr>
          <w:rFonts w:ascii="Times New Roman" w:eastAsia="Calibri" w:hAnsi="Times New Roman" w:cs="Times New Roman"/>
          <w:b/>
        </w:rPr>
        <w:t>предоставленных государственными органами в области водных отношений</w:t>
      </w:r>
      <w:r w:rsidRPr="00991B03">
        <w:rPr>
          <w:rFonts w:ascii="Times New Roman" w:eastAsia="Calibri" w:hAnsi="Times New Roman" w:cs="Times New Roman"/>
        </w:rPr>
        <w:t>.</w:t>
      </w:r>
    </w:p>
    <w:p w:rsidR="00920B85" w:rsidRDefault="00920B85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54AD9" w:rsidRPr="00920B85" w:rsidRDefault="00920B85" w:rsidP="00991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20B85">
        <w:rPr>
          <w:rFonts w:ascii="Times New Roman" w:eastAsia="Calibri" w:hAnsi="Times New Roman" w:cs="Times New Roman"/>
          <w:b/>
        </w:rPr>
        <w:t>Запросы предложений предоставляются государственными органами в области водных отношений.</w:t>
      </w:r>
    </w:p>
    <w:sectPr w:rsidR="00354AD9" w:rsidRPr="00920B85" w:rsidSect="001A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E29"/>
    <w:multiLevelType w:val="hybridMultilevel"/>
    <w:tmpl w:val="92AAFA50"/>
    <w:lvl w:ilvl="0" w:tplc="D390CFC6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FBC"/>
    <w:multiLevelType w:val="multilevel"/>
    <w:tmpl w:val="AE905520"/>
    <w:lvl w:ilvl="0">
      <w:start w:val="3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eastAsia="Calibri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  <w:color w:val="auto"/>
        <w:u w:val="single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Calibri"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Calibri"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eastAsia="Calibri"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Calibri"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eastAsia="Calibri"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Calibri" w:hint="default"/>
        <w:color w:val="auto"/>
        <w:u w:val="single"/>
      </w:rPr>
    </w:lvl>
  </w:abstractNum>
  <w:abstractNum w:abstractNumId="2">
    <w:nsid w:val="046C4DD7"/>
    <w:multiLevelType w:val="hybridMultilevel"/>
    <w:tmpl w:val="DCF8C22E"/>
    <w:lvl w:ilvl="0" w:tplc="EB327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097B"/>
    <w:multiLevelType w:val="hybridMultilevel"/>
    <w:tmpl w:val="7610C75A"/>
    <w:lvl w:ilvl="0" w:tplc="BE4C0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C5669"/>
    <w:multiLevelType w:val="hybridMultilevel"/>
    <w:tmpl w:val="1A4E9740"/>
    <w:lvl w:ilvl="0" w:tplc="F8DE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47793"/>
    <w:multiLevelType w:val="multilevel"/>
    <w:tmpl w:val="64E058A0"/>
    <w:lvl w:ilvl="0">
      <w:start w:val="30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u w:val="single"/>
      </w:rPr>
    </w:lvl>
  </w:abstractNum>
  <w:abstractNum w:abstractNumId="6">
    <w:nsid w:val="416A39CF"/>
    <w:multiLevelType w:val="multilevel"/>
    <w:tmpl w:val="CD58218A"/>
    <w:lvl w:ilvl="0">
      <w:start w:val="23"/>
      <w:numFmt w:val="decimal"/>
      <w:lvlText w:val="%1."/>
      <w:lvlJc w:val="left"/>
      <w:pPr>
        <w:ind w:left="944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B80"/>
    <w:rsid w:val="00007036"/>
    <w:rsid w:val="001A650F"/>
    <w:rsid w:val="00354AD9"/>
    <w:rsid w:val="00400EF8"/>
    <w:rsid w:val="00652B80"/>
    <w:rsid w:val="007449C4"/>
    <w:rsid w:val="00780F09"/>
    <w:rsid w:val="00920B85"/>
    <w:rsid w:val="00991B03"/>
    <w:rsid w:val="009C1E9B"/>
    <w:rsid w:val="00B11759"/>
    <w:rsid w:val="00E7411E"/>
    <w:rsid w:val="00ED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0F"/>
  </w:style>
  <w:style w:type="paragraph" w:styleId="2">
    <w:name w:val="heading 2"/>
    <w:basedOn w:val="a"/>
    <w:next w:val="a"/>
    <w:link w:val="20"/>
    <w:unhideWhenUsed/>
    <w:qFormat/>
    <w:rsid w:val="00652B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B80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a3">
    <w:name w:val="List Paragraph"/>
    <w:basedOn w:val="a"/>
    <w:uiPriority w:val="34"/>
    <w:qFormat/>
    <w:rsid w:val="00652B8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СлПути2</dc:creator>
  <cp:keywords/>
  <dc:description/>
  <cp:lastModifiedBy>СлПути</cp:lastModifiedBy>
  <cp:revision>8</cp:revision>
  <dcterms:created xsi:type="dcterms:W3CDTF">2017-01-09T06:34:00Z</dcterms:created>
  <dcterms:modified xsi:type="dcterms:W3CDTF">2017-01-13T05:49:00Z</dcterms:modified>
</cp:coreProperties>
</file>