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604CF8" w:rsidRPr="00604CF8">
        <w:rPr>
          <w:b/>
          <w:sz w:val="22"/>
          <w:szCs w:val="22"/>
          <w:u w:val="single"/>
        </w:rPr>
        <w:t xml:space="preserve">1 квартал </w:t>
      </w:r>
      <w:r w:rsidR="00136CBE" w:rsidRPr="00604CF8">
        <w:rPr>
          <w:b/>
          <w:sz w:val="22"/>
          <w:szCs w:val="22"/>
          <w:u w:val="single"/>
        </w:rPr>
        <w:t>202</w:t>
      </w:r>
      <w:r w:rsidR="00604CF8" w:rsidRPr="00604CF8">
        <w:rPr>
          <w:b/>
          <w:sz w:val="22"/>
          <w:szCs w:val="22"/>
          <w:u w:val="single"/>
        </w:rPr>
        <w:t>3</w:t>
      </w:r>
      <w:r w:rsidR="001B3D13" w:rsidRPr="00604CF8">
        <w:rPr>
          <w:b/>
          <w:sz w:val="22"/>
          <w:szCs w:val="22"/>
          <w:u w:val="single"/>
        </w:rPr>
        <w:t xml:space="preserve"> год</w:t>
      </w:r>
      <w:r w:rsidR="00604CF8" w:rsidRPr="00604CF8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0"/>
        <w:gridCol w:w="19"/>
        <w:gridCol w:w="1628"/>
        <w:gridCol w:w="1694"/>
        <w:gridCol w:w="1410"/>
        <w:gridCol w:w="1552"/>
        <w:gridCol w:w="1978"/>
        <w:gridCol w:w="1413"/>
        <w:gridCol w:w="2823"/>
        <w:gridCol w:w="1684"/>
      </w:tblGrid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485AFB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4" w:type="pct"/>
            <w:gridSpan w:val="4"/>
          </w:tcPr>
          <w:p w:rsidR="00485AFB" w:rsidRPr="00485AFB" w:rsidRDefault="00485AFB" w:rsidP="00485AFB">
            <w:pPr>
              <w:jc w:val="center"/>
              <w:rPr>
                <w:b/>
                <w:bCs/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485AFB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4" w:type="pct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2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7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габаритные размеры судоходных гидротех</w:t>
            </w:r>
            <w:r w:rsidRPr="00485AFB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8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117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4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7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8</w:t>
            </w:r>
          </w:p>
        </w:tc>
      </w:tr>
      <w:tr w:rsidR="00485AFB" w:rsidRPr="00485AFB" w:rsidTr="00C85B98">
        <w:trPr>
          <w:cantSplit/>
          <w:trHeight w:val="117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ind w:left="5"/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Габаритные размеры шлюзов: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 13-14, 15-16, 17-18, 21-22, 23-24, 25-26 и 32: 300х30 м;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 33-34: 77,83 х 15,0 м.</w:t>
            </w:r>
          </w:p>
          <w:p w:rsidR="00485AFB" w:rsidRPr="00485AFB" w:rsidRDefault="00485AFB" w:rsidP="00485AFB">
            <w:pPr>
              <w:ind w:left="5"/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Планируемые сроки работы: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-Городецкий РГСиС (шлюзы № 13-14, № 15-16) с 22.04.2023 по 19.11.2023;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-Чебоксарский РГСиС (шлюз № 17-18) с 24.04.2023 по 20.11.2023;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-Самарский РГСиС (шлюзы № 21-22, № 23-24) с 22.04.2023 по 20.11.2023;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-Балаковский РГСиС (шлюз № 25-26) с 10.04.2023 по 24.11.2023;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с.Хопылево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г.Кинешма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lang w:val="en-US"/>
              </w:rPr>
            </w:pPr>
            <w:r w:rsidRPr="00485AFB">
              <w:rPr>
                <w:sz w:val="18"/>
                <w:szCs w:val="18"/>
              </w:rPr>
              <w:t>см. примечание</w:t>
            </w:r>
            <w:r w:rsidRPr="00485AF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lastRenderedPageBreak/>
              <w:t>г.Кинешма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Городецкие шлюзы №13,№14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Городецкий шлюз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г.Городец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г.Городец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г.Балахна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г.Балахна - г.Н.Новгород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г.ННовгород - н.п.Работки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н.п.Работки - Чебоксарский шлюз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Чебоксарский шлюз - н.п.Ураково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н.п.Ураково - г.Казань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г.Казань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Самарский шлюз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г.Тольятти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г.Тольятти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Федоровский створ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Балаковский шлюз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Ревяки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Саратовский мост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г.Камышин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г.Камышин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Волгоградский шлюз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г.Ахтубинск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г.Ахтубинск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2883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2883 км</w:t>
            </w:r>
            <w:r w:rsidRPr="00485AFB">
              <w:rPr>
                <w:sz w:val="18"/>
                <w:szCs w:val="18"/>
                <w:lang w:val="en-US"/>
              </w:rPr>
              <w:t xml:space="preserve"> - </w:t>
            </w:r>
            <w:r w:rsidRPr="00485AFB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н.п.Сероглазовка - о.п.Стрелецкое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CA3DA3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lastRenderedPageBreak/>
              <w:t>вход в Волго-Донской судоходный канал, р.Волга, 2574 км - р.Волга, 2578 км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485AFB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F38C0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F38C0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F38C0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485AFB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485AFB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Шача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504" w:type="pct"/>
            <w:gridSpan w:val="2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Причал, 2 км</w:t>
            </w:r>
          </w:p>
        </w:tc>
        <w:tc>
          <w:tcPr>
            <w:tcW w:w="516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Вятка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lastRenderedPageBreak/>
              <w:t>534 км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(ро.Кама)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Ячменка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Моча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ост. п.Дейцево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Самара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с.Алексеевка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20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498" w:type="pct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20 км</w:t>
            </w:r>
          </w:p>
        </w:tc>
        <w:tc>
          <w:tcPr>
            <w:tcW w:w="522" w:type="pct"/>
            <w:gridSpan w:val="2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судоходная трасса р.Кизань, 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судоходная трасса р.Волга, 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rFonts w:eastAsiaTheme="minorEastAsia"/>
                <w:sz w:val="18"/>
                <w:szCs w:val="18"/>
              </w:rPr>
              <w:t>судоходная трасса р.Волга, 12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rFonts w:eastAsiaTheme="minorEastAsia"/>
                <w:sz w:val="18"/>
                <w:szCs w:val="18"/>
              </w:rPr>
              <w:t>судоходная трасса протока Гандурино, 37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rFonts w:eastAsiaTheme="minorEastAsia"/>
                <w:sz w:val="18"/>
                <w:szCs w:val="18"/>
              </w:rPr>
              <w:t>судоходная трасса протока Гандурино, 12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rFonts w:eastAsiaTheme="minorEastAsia"/>
                <w:sz w:val="18"/>
                <w:szCs w:val="18"/>
              </w:rPr>
              <w:t>судоходная трасса р.Кривая Болда, 4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rFonts w:eastAsiaTheme="minorEastAsia"/>
                <w:sz w:val="18"/>
                <w:szCs w:val="18"/>
              </w:rPr>
              <w:t>судоходная трасса р.Прямая Болда, 4км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rFonts w:eastAsiaTheme="minorEastAsia"/>
                <w:sz w:val="18"/>
                <w:szCs w:val="18"/>
              </w:rPr>
              <w:t>судоходная трасса пр. Маневка, 1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судоходная трасса р.Бузан, 14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lastRenderedPageBreak/>
              <w:t>Горьковское водохранилище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Красное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Лысково (канал)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Макарьево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остановочному пункту Октябрьский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затон Память Парижской Коммуны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Коротни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</w:t>
            </w:r>
            <w:r w:rsidRPr="00485AF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6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 w:rsidRPr="00485AFB">
              <w:rPr>
                <w:sz w:val="18"/>
                <w:szCs w:val="18"/>
                <w:lang w:val="en-US"/>
              </w:rPr>
              <w:t>N</w:t>
            </w:r>
            <w:r w:rsidRPr="00485AFB">
              <w:rPr>
                <w:sz w:val="18"/>
                <w:szCs w:val="18"/>
              </w:rPr>
              <w:t xml:space="preserve"> 7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autoSpaceDE/>
              <w:autoSpaceDN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Казанского порта, 5,5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Казанского порта, 2,5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туристскому причалу Болгары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затон Чистополь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Звенигово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Нижние Вязовые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Волжск снизу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lastRenderedPageBreak/>
              <w:t>Подходы к причалам Автоградотдых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дополнительный судовой ход в р.Сазанка, р.Котлубань, 8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укрытие Горная Пролейка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укрытие Родники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укрытие Дубовка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Галка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Нижняя Добринка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Камышин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Сестренки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вход в убежище Оленье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lastRenderedPageBreak/>
              <w:t>вход в убежище Песковатка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порта Волжский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нефтепричалам Новый Увек, 1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нефтепричалам Новый Увек,3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нефтепричалу Увек,1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с.Смеловка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Николаевский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Новониколаевский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воложка Куропатка, 12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пристани Краснослободск, 0,8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подходы к остановочному пункту Сарпинский остров, 0,5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остановочному пункту Вязовая Грива, 4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</w:t>
            </w:r>
            <w:bookmarkStart w:id="0" w:name="_GoBack"/>
            <w:bookmarkEnd w:id="0"/>
            <w:r w:rsidRPr="00F4352F">
              <w:rPr>
                <w:sz w:val="18"/>
                <w:szCs w:val="18"/>
              </w:rPr>
              <w:t>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остановочному пункту Островное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b/>
                <w:sz w:val="18"/>
                <w:szCs w:val="18"/>
              </w:rPr>
            </w:pPr>
            <w:r w:rsidRPr="00485AFB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местных линий (Гребневский канал), 2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местных линий (Гребневский канал), 1 км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  <w:tr w:rsidR="00485AFB" w:rsidRPr="00485AFB" w:rsidTr="00C85B98">
        <w:trPr>
          <w:cantSplit/>
          <w:trHeight w:val="454"/>
        </w:trPr>
        <w:tc>
          <w:tcPr>
            <w:tcW w:w="1020" w:type="pct"/>
            <w:gridSpan w:val="3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подход к причалам Нижненовгородского водно-железнодорожного</w:t>
            </w:r>
          </w:p>
        </w:tc>
        <w:tc>
          <w:tcPr>
            <w:tcW w:w="537" w:type="pct"/>
            <w:vAlign w:val="center"/>
          </w:tcPr>
          <w:p w:rsidR="00485AFB" w:rsidRDefault="00485AFB" w:rsidP="00485AFB">
            <w:pPr>
              <w:jc w:val="center"/>
            </w:pPr>
            <w:r w:rsidRPr="00F4352F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  <w:lang w:val="en-US"/>
              </w:rPr>
            </w:pPr>
            <w:r w:rsidRPr="00485AF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4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</w:tr>
    </w:tbl>
    <w:p w:rsidR="00485AFB" w:rsidRPr="00485AFB" w:rsidRDefault="00485AFB" w:rsidP="00485AFB">
      <w:pPr>
        <w:ind w:firstLine="720"/>
        <w:rPr>
          <w:b/>
          <w:iCs/>
          <w:lang w:val="en-US"/>
        </w:rPr>
      </w:pPr>
      <w:r w:rsidRPr="00485AFB">
        <w:rPr>
          <w:b/>
          <w:iCs/>
        </w:rPr>
        <w:t>Примечание:</w:t>
      </w:r>
    </w:p>
    <w:p w:rsidR="00485AFB" w:rsidRPr="00485AFB" w:rsidRDefault="00485AFB" w:rsidP="00485AFB">
      <w:pPr>
        <w:ind w:firstLine="720"/>
        <w:rPr>
          <w:iCs/>
        </w:rPr>
      </w:pPr>
      <w:r w:rsidRPr="00485AFB">
        <w:rPr>
          <w:iCs/>
        </w:rPr>
        <w:t>1. В графе № 2 для всех пунктов наименований следует читать: Распоряжение Росморречфлота от 29.12.2022 за №ЗД-496-р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2023 года».</w:t>
      </w:r>
    </w:p>
    <w:p w:rsidR="00485AFB" w:rsidRDefault="00485AFB" w:rsidP="00A477C2">
      <w:pPr>
        <w:ind w:firstLine="720"/>
        <w:rPr>
          <w:b/>
          <w:iCs/>
        </w:rPr>
      </w:pP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8E" w:rsidRDefault="00351D8E">
      <w:r>
        <w:separator/>
      </w:r>
    </w:p>
  </w:endnote>
  <w:endnote w:type="continuationSeparator" w:id="0">
    <w:p w:rsidR="00351D8E" w:rsidRDefault="0035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8E" w:rsidRDefault="00351D8E">
      <w:r>
        <w:separator/>
      </w:r>
    </w:p>
  </w:footnote>
  <w:footnote w:type="continuationSeparator" w:id="0">
    <w:p w:rsidR="00351D8E" w:rsidRDefault="0035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3879"/>
    <w:rsid w:val="0025699B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1D8E"/>
    <w:rsid w:val="00352444"/>
    <w:rsid w:val="00380603"/>
    <w:rsid w:val="00380A53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85AFB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C0F0E"/>
    <w:rsid w:val="00AD1796"/>
    <w:rsid w:val="00AD6ADC"/>
    <w:rsid w:val="00AE6A19"/>
    <w:rsid w:val="00B101C6"/>
    <w:rsid w:val="00B8211E"/>
    <w:rsid w:val="00BC135F"/>
    <w:rsid w:val="00BD791B"/>
    <w:rsid w:val="00C022EF"/>
    <w:rsid w:val="00C10476"/>
    <w:rsid w:val="00C1329B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D24B37"/>
    <w:rsid w:val="00D30388"/>
    <w:rsid w:val="00D35F1D"/>
    <w:rsid w:val="00D4009B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C8096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A57B-728D-4082-BDBE-4EDA57FF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7</cp:revision>
  <cp:lastPrinted>2018-12-13T08:30:00Z</cp:lastPrinted>
  <dcterms:created xsi:type="dcterms:W3CDTF">2023-01-10T06:55:00Z</dcterms:created>
  <dcterms:modified xsi:type="dcterms:W3CDTF">2023-04-11T12:54:00Z</dcterms:modified>
</cp:coreProperties>
</file>