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CCA" w:rsidRPr="00C40667" w:rsidRDefault="001E6CCA">
      <w:pPr>
        <w:jc w:val="right"/>
        <w:rPr>
          <w:sz w:val="22"/>
          <w:szCs w:val="22"/>
        </w:rPr>
      </w:pPr>
      <w:r w:rsidRPr="00C40667">
        <w:rPr>
          <w:sz w:val="22"/>
          <w:szCs w:val="22"/>
        </w:rPr>
        <w:t>Форма 9г</w:t>
      </w:r>
      <w:r w:rsidR="00EC6509" w:rsidRPr="00C40667">
        <w:rPr>
          <w:sz w:val="22"/>
          <w:szCs w:val="22"/>
        </w:rPr>
        <w:t>–</w:t>
      </w:r>
      <w:r w:rsidRPr="00C40667">
        <w:rPr>
          <w:sz w:val="22"/>
          <w:szCs w:val="22"/>
        </w:rPr>
        <w:t>3</w:t>
      </w:r>
    </w:p>
    <w:p w:rsidR="001E6CCA" w:rsidRPr="00C40667" w:rsidRDefault="001E6CCA">
      <w:pPr>
        <w:spacing w:before="120" w:after="360"/>
        <w:jc w:val="center"/>
        <w:rPr>
          <w:b/>
          <w:bCs/>
          <w:sz w:val="24"/>
          <w:szCs w:val="24"/>
        </w:rPr>
      </w:pPr>
      <w:r w:rsidRPr="00C40667">
        <w:rPr>
          <w:b/>
          <w:bCs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</w:t>
      </w:r>
      <w:r w:rsidRPr="00C40667">
        <w:rPr>
          <w:b/>
          <w:bCs/>
          <w:sz w:val="24"/>
          <w:szCs w:val="24"/>
        </w:rPr>
        <w:br/>
        <w:t>и ходе реализации заявок на подключение (технологическое присоединение) к инфраструктуре субъектов естественных монополий</w:t>
      </w:r>
      <w:r w:rsidRPr="00C40667">
        <w:rPr>
          <w:b/>
          <w:bCs/>
          <w:sz w:val="24"/>
          <w:szCs w:val="24"/>
        </w:rPr>
        <w:br/>
        <w:t>в сфере услуг по использованию инфраструктуры внутренних водных путей</w:t>
      </w:r>
    </w:p>
    <w:p w:rsidR="001E6CCA" w:rsidRPr="00C40667" w:rsidRDefault="001E6CCA" w:rsidP="00FC2A1E">
      <w:pPr>
        <w:tabs>
          <w:tab w:val="left" w:pos="9072"/>
        </w:tabs>
        <w:ind w:left="567" w:right="6634"/>
        <w:rPr>
          <w:sz w:val="2"/>
          <w:szCs w:val="2"/>
        </w:rPr>
      </w:pPr>
      <w:r w:rsidRPr="00C40667">
        <w:rPr>
          <w:sz w:val="22"/>
          <w:szCs w:val="22"/>
        </w:rPr>
        <w:t xml:space="preserve">предоставляемая: </w:t>
      </w:r>
      <w:r w:rsidRPr="00C40667">
        <w:rPr>
          <w:b/>
          <w:sz w:val="22"/>
          <w:szCs w:val="22"/>
          <w:u w:val="single"/>
        </w:rPr>
        <w:t>ФБУ «Администрация Волжского бассейна»</w:t>
      </w:r>
    </w:p>
    <w:p w:rsidR="001E6CCA" w:rsidRPr="00C40667" w:rsidRDefault="001E6CCA" w:rsidP="00FC2A1E">
      <w:pPr>
        <w:tabs>
          <w:tab w:val="left" w:pos="9639"/>
        </w:tabs>
        <w:ind w:left="567" w:right="538"/>
        <w:rPr>
          <w:sz w:val="2"/>
          <w:szCs w:val="2"/>
        </w:rPr>
      </w:pPr>
      <w:r w:rsidRPr="00C40667">
        <w:rPr>
          <w:sz w:val="22"/>
          <w:szCs w:val="22"/>
        </w:rPr>
        <w:t xml:space="preserve">на территории областей: </w:t>
      </w:r>
      <w:r w:rsidRPr="00C40667">
        <w:rPr>
          <w:b/>
          <w:sz w:val="22"/>
          <w:szCs w:val="22"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 Марий Эл, Чувашия, Татарстан, Мордовия, Калмыкия</w:t>
      </w:r>
    </w:p>
    <w:p w:rsidR="001E6CCA" w:rsidRPr="00C40667" w:rsidRDefault="001E6CCA" w:rsidP="00FC2A1E">
      <w:pPr>
        <w:tabs>
          <w:tab w:val="left" w:pos="9639"/>
        </w:tabs>
        <w:ind w:left="567" w:right="538"/>
        <w:rPr>
          <w:sz w:val="2"/>
          <w:szCs w:val="2"/>
        </w:rPr>
      </w:pPr>
      <w:r w:rsidRPr="00C40667">
        <w:rPr>
          <w:sz w:val="22"/>
          <w:szCs w:val="22"/>
        </w:rPr>
        <w:t xml:space="preserve">за период: </w:t>
      </w:r>
      <w:r w:rsidR="003A567E">
        <w:rPr>
          <w:b/>
          <w:sz w:val="22"/>
          <w:szCs w:val="22"/>
          <w:u w:val="single"/>
        </w:rPr>
        <w:t xml:space="preserve"> </w:t>
      </w:r>
      <w:r w:rsidR="00136CBE" w:rsidRPr="00C40667">
        <w:rPr>
          <w:b/>
          <w:sz w:val="22"/>
          <w:szCs w:val="22"/>
          <w:u w:val="single"/>
        </w:rPr>
        <w:t>202</w:t>
      </w:r>
      <w:r w:rsidR="00695FF2">
        <w:rPr>
          <w:b/>
          <w:sz w:val="22"/>
          <w:szCs w:val="22"/>
          <w:u w:val="single"/>
        </w:rPr>
        <w:t>1</w:t>
      </w:r>
      <w:r w:rsidR="001B3D13">
        <w:rPr>
          <w:b/>
          <w:sz w:val="22"/>
          <w:szCs w:val="22"/>
          <w:u w:val="single"/>
        </w:rPr>
        <w:t xml:space="preserve"> год</w:t>
      </w:r>
      <w:r w:rsidR="00960187" w:rsidRPr="00C40667">
        <w:rPr>
          <w:b/>
          <w:sz w:val="22"/>
          <w:szCs w:val="22"/>
          <w:u w:val="single"/>
        </w:rPr>
        <w:t xml:space="preserve"> </w:t>
      </w:r>
    </w:p>
    <w:p w:rsidR="001E6CCA" w:rsidRPr="00C40667" w:rsidRDefault="001E6CCA" w:rsidP="00FC2A1E">
      <w:pPr>
        <w:tabs>
          <w:tab w:val="left" w:pos="9639"/>
        </w:tabs>
        <w:ind w:left="567" w:right="538"/>
        <w:rPr>
          <w:b/>
          <w:sz w:val="22"/>
          <w:szCs w:val="22"/>
          <w:u w:val="single"/>
        </w:rPr>
      </w:pPr>
      <w:r w:rsidRPr="00C40667">
        <w:rPr>
          <w:sz w:val="22"/>
          <w:szCs w:val="22"/>
        </w:rPr>
        <w:t xml:space="preserve">Сведения о юридическом лице: </w:t>
      </w:r>
      <w:r w:rsidRPr="00C40667">
        <w:rPr>
          <w:b/>
          <w:sz w:val="22"/>
          <w:szCs w:val="22"/>
          <w:u w:val="single"/>
        </w:rPr>
        <w:t>ФБУ «Администрация Волжского бассейна»;</w:t>
      </w:r>
    </w:p>
    <w:p w:rsidR="001E6CCA" w:rsidRPr="00C40667" w:rsidRDefault="001E6CCA" w:rsidP="00FC2A1E">
      <w:pPr>
        <w:tabs>
          <w:tab w:val="left" w:pos="9639"/>
        </w:tabs>
        <w:ind w:left="567" w:right="538"/>
        <w:rPr>
          <w:b/>
          <w:sz w:val="22"/>
          <w:szCs w:val="22"/>
          <w:u w:val="single"/>
        </w:rPr>
      </w:pPr>
      <w:r w:rsidRPr="00C40667">
        <w:rPr>
          <w:b/>
          <w:sz w:val="22"/>
          <w:szCs w:val="22"/>
          <w:u w:val="single"/>
        </w:rPr>
        <w:t>Российская Федерация, 603001, г.</w:t>
      </w:r>
      <w:r w:rsidR="00B8211E" w:rsidRPr="00C40667">
        <w:rPr>
          <w:b/>
          <w:sz w:val="22"/>
          <w:szCs w:val="22"/>
          <w:u w:val="single"/>
        </w:rPr>
        <w:t> </w:t>
      </w:r>
      <w:r w:rsidRPr="00C40667">
        <w:rPr>
          <w:b/>
          <w:sz w:val="22"/>
          <w:szCs w:val="22"/>
          <w:u w:val="single"/>
        </w:rPr>
        <w:t>Нижний Новгород, ул.</w:t>
      </w:r>
      <w:r w:rsidR="00B8211E" w:rsidRPr="00C40667">
        <w:rPr>
          <w:b/>
          <w:sz w:val="22"/>
          <w:szCs w:val="22"/>
          <w:u w:val="single"/>
        </w:rPr>
        <w:t> </w:t>
      </w:r>
      <w:r w:rsidRPr="00C40667">
        <w:rPr>
          <w:b/>
          <w:sz w:val="22"/>
          <w:szCs w:val="22"/>
          <w:u w:val="single"/>
        </w:rPr>
        <w:t>Рождественская, д. 21</w:t>
      </w:r>
      <w:r w:rsidR="00B8211E" w:rsidRPr="00C40667">
        <w:rPr>
          <w:b/>
          <w:sz w:val="22"/>
          <w:szCs w:val="22"/>
          <w:u w:val="single"/>
        </w:rPr>
        <w:t> «</w:t>
      </w:r>
      <w:r w:rsidRPr="00C40667">
        <w:rPr>
          <w:b/>
          <w:sz w:val="22"/>
          <w:szCs w:val="22"/>
          <w:u w:val="single"/>
        </w:rPr>
        <w:t>Б</w:t>
      </w:r>
      <w:r w:rsidR="00B8211E" w:rsidRPr="00C40667">
        <w:rPr>
          <w:b/>
          <w:sz w:val="22"/>
          <w:szCs w:val="22"/>
          <w:u w:val="single"/>
        </w:rPr>
        <w:t>»</w:t>
      </w:r>
      <w:r w:rsidRPr="00C40667">
        <w:rPr>
          <w:b/>
          <w:sz w:val="22"/>
          <w:szCs w:val="22"/>
          <w:u w:val="single"/>
        </w:rPr>
        <w:t>;</w:t>
      </w:r>
    </w:p>
    <w:p w:rsidR="001E6CCA" w:rsidRPr="00C40667" w:rsidRDefault="004E4EFB">
      <w:pPr>
        <w:tabs>
          <w:tab w:val="left" w:pos="8505"/>
        </w:tabs>
        <w:ind w:left="567" w:right="7201"/>
        <w:rPr>
          <w:sz w:val="22"/>
          <w:szCs w:val="22"/>
          <w:u w:val="single"/>
        </w:rPr>
      </w:pPr>
      <w:r w:rsidRPr="004E4EFB">
        <w:rPr>
          <w:b/>
          <w:sz w:val="22"/>
          <w:szCs w:val="22"/>
          <w:u w:val="single"/>
        </w:rPr>
        <w:t>Руководитель: Бессмертный Дмитрий Эдуардович, тел. (831) 431-33-00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9"/>
        <w:gridCol w:w="1142"/>
        <w:gridCol w:w="2681"/>
        <w:gridCol w:w="986"/>
        <w:gridCol w:w="1413"/>
        <w:gridCol w:w="1978"/>
        <w:gridCol w:w="1419"/>
        <w:gridCol w:w="2822"/>
        <w:gridCol w:w="1686"/>
      </w:tblGrid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Merge w:val="restart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№№</w:t>
            </w: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п/п</w:t>
            </w:r>
          </w:p>
        </w:tc>
        <w:tc>
          <w:tcPr>
            <w:tcW w:w="854" w:type="pct"/>
            <w:vMerge w:val="restart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Перечни нормативных правовых актов о наличии или отсутствии техни</w:t>
            </w:r>
            <w:r w:rsidRPr="001B3D13">
              <w:rPr>
                <w:sz w:val="18"/>
                <w:szCs w:val="18"/>
              </w:rPr>
              <w:softHyphen/>
              <w:t>ческой возможности доступа к регулируемым работам (услугам)</w:t>
            </w:r>
          </w:p>
        </w:tc>
        <w:tc>
          <w:tcPr>
            <w:tcW w:w="1846" w:type="pct"/>
            <w:gridSpan w:val="4"/>
          </w:tcPr>
          <w:p w:rsidR="001B3D13" w:rsidRPr="001B3D13" w:rsidRDefault="001B3D13" w:rsidP="001B3D13">
            <w:pPr>
              <w:jc w:val="center"/>
              <w:rPr>
                <w:b/>
                <w:bCs/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 xml:space="preserve">Ограничения в связи с наличием (отсутствием) техническойи технологической возможности </w:t>
            </w:r>
            <w:r w:rsidRPr="001B3D13">
              <w:rPr>
                <w:b/>
                <w:bCs/>
                <w:sz w:val="18"/>
                <w:szCs w:val="18"/>
              </w:rPr>
              <w:t>(в период навигации)</w:t>
            </w:r>
          </w:p>
        </w:tc>
        <w:tc>
          <w:tcPr>
            <w:tcW w:w="899" w:type="pct"/>
            <w:vMerge w:val="restart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Уточненные даты открытия и закрытия действия средств навигационного оборудования по участкам внутренних водных путей, начала и окончания работы судоходных гидрологических сооружений в зависимости от фактического развития гидрометеорологической обстановки</w:t>
            </w:r>
          </w:p>
        </w:tc>
        <w:tc>
          <w:tcPr>
            <w:tcW w:w="537" w:type="pct"/>
            <w:vMerge w:val="restart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Сведения о введении ограничения или запрещения движения судов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Merge/>
            <w:vAlign w:val="bottom"/>
          </w:tcPr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</w:tc>
        <w:tc>
          <w:tcPr>
            <w:tcW w:w="854" w:type="pct"/>
            <w:vMerge/>
            <w:vAlign w:val="bottom"/>
          </w:tcPr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Гаранти-рованные габариты судовых ходов</w:t>
            </w:r>
          </w:p>
        </w:tc>
        <w:tc>
          <w:tcPr>
            <w:tcW w:w="450" w:type="pct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прогнозные характеристики габаритов судовых ходов по участкам внутренних водных путей в навигационный период в зависимости от гидрологической обстановки</w:t>
            </w:r>
          </w:p>
        </w:tc>
        <w:tc>
          <w:tcPr>
            <w:tcW w:w="630" w:type="pct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габаритные размеры судоходных гидротех</w:t>
            </w:r>
            <w:r w:rsidRPr="001B3D13">
              <w:rPr>
                <w:sz w:val="18"/>
                <w:szCs w:val="18"/>
              </w:rPr>
              <w:softHyphen/>
              <w:t>нических сооружений</w:t>
            </w:r>
          </w:p>
        </w:tc>
        <w:tc>
          <w:tcPr>
            <w:tcW w:w="452" w:type="pct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высоты мостовых и воздушных переходов по участкам внутренних водных путей</w:t>
            </w:r>
          </w:p>
        </w:tc>
        <w:tc>
          <w:tcPr>
            <w:tcW w:w="899" w:type="pct"/>
            <w:vMerge/>
            <w:vAlign w:val="bottom"/>
          </w:tcPr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vMerge/>
            <w:vAlign w:val="bottom"/>
          </w:tcPr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</w:tc>
      </w:tr>
      <w:tr w:rsidR="001B3D13" w:rsidRPr="001B3D13" w:rsidTr="001B3D13">
        <w:trPr>
          <w:cantSplit/>
          <w:trHeight w:val="117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1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2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3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4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5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6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7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8</w:t>
            </w:r>
          </w:p>
        </w:tc>
      </w:tr>
      <w:tr w:rsidR="00401D11" w:rsidRPr="001B3D13" w:rsidTr="001B3D13">
        <w:trPr>
          <w:cantSplit/>
          <w:trHeight w:val="117"/>
        </w:trPr>
        <w:tc>
          <w:tcPr>
            <w:tcW w:w="864" w:type="pct"/>
            <w:gridSpan w:val="2"/>
            <w:vAlign w:val="center"/>
          </w:tcPr>
          <w:p w:rsidR="00401D11" w:rsidRPr="00C40667" w:rsidRDefault="00401D11" w:rsidP="00401D11">
            <w:pPr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Судоходные гидротехнические сооружения</w:t>
            </w:r>
          </w:p>
        </w:tc>
        <w:tc>
          <w:tcPr>
            <w:tcW w:w="854" w:type="pct"/>
            <w:vAlign w:val="center"/>
          </w:tcPr>
          <w:p w:rsidR="00401D11" w:rsidRPr="00C40667" w:rsidRDefault="00401D11" w:rsidP="00401D11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401D11" w:rsidRPr="00C40667" w:rsidRDefault="00401D11" w:rsidP="00401D11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401D11" w:rsidRPr="00C40667" w:rsidRDefault="00401D11" w:rsidP="00401D11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401D11" w:rsidRPr="00401D11" w:rsidRDefault="00401D11" w:rsidP="00401D11">
            <w:pPr>
              <w:ind w:left="5"/>
              <w:jc w:val="center"/>
              <w:rPr>
                <w:sz w:val="18"/>
                <w:szCs w:val="18"/>
              </w:rPr>
            </w:pPr>
            <w:r w:rsidRPr="00401D11">
              <w:rPr>
                <w:sz w:val="18"/>
                <w:szCs w:val="18"/>
              </w:rPr>
              <w:t>Габаритные размеры шлюзов:</w:t>
            </w:r>
          </w:p>
          <w:p w:rsidR="00401D11" w:rsidRPr="00401D11" w:rsidRDefault="00401D11" w:rsidP="00401D11">
            <w:pPr>
              <w:jc w:val="center"/>
              <w:rPr>
                <w:sz w:val="18"/>
                <w:szCs w:val="18"/>
              </w:rPr>
            </w:pPr>
            <w:r w:rsidRPr="00401D11">
              <w:rPr>
                <w:sz w:val="18"/>
                <w:szCs w:val="18"/>
              </w:rPr>
              <w:t>№№ 13-14, 15-16, 17-18, 21-22, 23-24, 25-26 и 32: 300х30 м;</w:t>
            </w:r>
          </w:p>
          <w:p w:rsidR="00401D11" w:rsidRPr="00401D11" w:rsidRDefault="00401D11" w:rsidP="00401D11">
            <w:pPr>
              <w:jc w:val="center"/>
              <w:rPr>
                <w:sz w:val="18"/>
                <w:szCs w:val="18"/>
              </w:rPr>
            </w:pPr>
            <w:r w:rsidRPr="00401D11">
              <w:rPr>
                <w:sz w:val="18"/>
                <w:szCs w:val="18"/>
              </w:rPr>
              <w:t>№ 33-34: 77,83 х 15,0 м.</w:t>
            </w:r>
          </w:p>
          <w:p w:rsidR="00401D11" w:rsidRPr="00401D11" w:rsidRDefault="00401D11" w:rsidP="00401D11">
            <w:pPr>
              <w:ind w:left="5"/>
              <w:jc w:val="center"/>
              <w:rPr>
                <w:sz w:val="18"/>
                <w:szCs w:val="18"/>
              </w:rPr>
            </w:pPr>
            <w:r w:rsidRPr="00401D11">
              <w:rPr>
                <w:sz w:val="18"/>
                <w:szCs w:val="18"/>
              </w:rPr>
              <w:t>Запас под днищем судна на пороге шлюзов:</w:t>
            </w:r>
          </w:p>
          <w:p w:rsidR="00401D11" w:rsidRPr="00401D11" w:rsidRDefault="00401D11" w:rsidP="00401D11">
            <w:pPr>
              <w:jc w:val="center"/>
              <w:rPr>
                <w:sz w:val="18"/>
                <w:szCs w:val="18"/>
              </w:rPr>
            </w:pPr>
            <w:r w:rsidRPr="00401D11">
              <w:rPr>
                <w:sz w:val="18"/>
                <w:szCs w:val="18"/>
              </w:rPr>
              <w:t>№№ 13-14, 17-18, 21-22, 23-24, 25-26, 32, 33-34: не менее 0,4 м;</w:t>
            </w:r>
          </w:p>
          <w:p w:rsidR="00401D11" w:rsidRPr="00401D11" w:rsidRDefault="00401D11" w:rsidP="00401D11">
            <w:pPr>
              <w:jc w:val="center"/>
              <w:rPr>
                <w:sz w:val="18"/>
                <w:szCs w:val="18"/>
              </w:rPr>
            </w:pPr>
            <w:r w:rsidRPr="00401D11">
              <w:rPr>
                <w:sz w:val="18"/>
                <w:szCs w:val="18"/>
              </w:rPr>
              <w:t>№ 15-16: не менее 0,25 м.</w:t>
            </w:r>
          </w:p>
        </w:tc>
        <w:tc>
          <w:tcPr>
            <w:tcW w:w="452" w:type="pct"/>
            <w:vAlign w:val="center"/>
          </w:tcPr>
          <w:p w:rsidR="00401D11" w:rsidRPr="00401D11" w:rsidRDefault="00401D11" w:rsidP="00401D11">
            <w:pPr>
              <w:jc w:val="center"/>
              <w:rPr>
                <w:sz w:val="18"/>
                <w:szCs w:val="18"/>
              </w:rPr>
            </w:pPr>
            <w:r w:rsidRPr="00401D11">
              <w:rPr>
                <w:sz w:val="18"/>
                <w:szCs w:val="18"/>
              </w:rPr>
              <w:t>Городецкий РГСиС, шлюз № 13-14: высота под мостовым пролетом верхней головы шлюза 16,4 м (при отметке водохранилища 84,0 м)</w:t>
            </w:r>
          </w:p>
        </w:tc>
        <w:tc>
          <w:tcPr>
            <w:tcW w:w="899" w:type="pct"/>
            <w:vAlign w:val="center"/>
          </w:tcPr>
          <w:p w:rsidR="00401D11" w:rsidRPr="00401D11" w:rsidRDefault="00401D11" w:rsidP="00401D11">
            <w:pPr>
              <w:jc w:val="center"/>
              <w:rPr>
                <w:sz w:val="18"/>
                <w:szCs w:val="18"/>
              </w:rPr>
            </w:pPr>
            <w:r w:rsidRPr="00401D11">
              <w:rPr>
                <w:sz w:val="18"/>
                <w:szCs w:val="18"/>
              </w:rPr>
              <w:t>Планируемые сроки работы:</w:t>
            </w:r>
          </w:p>
          <w:p w:rsidR="00401D11" w:rsidRPr="00401D11" w:rsidRDefault="00401D11" w:rsidP="00401D11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401D11">
              <w:rPr>
                <w:sz w:val="18"/>
                <w:szCs w:val="18"/>
              </w:rPr>
              <w:t>-Городецкий РГСиС (шлюзы № 13-14, № 15-16) с 25.04.2021 по 19.11.2021;</w:t>
            </w:r>
          </w:p>
          <w:p w:rsidR="00401D11" w:rsidRPr="00401D11" w:rsidRDefault="00401D11" w:rsidP="00401D11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401D11">
              <w:rPr>
                <w:sz w:val="18"/>
                <w:szCs w:val="18"/>
              </w:rPr>
              <w:t>-Чебоксарский РГСиС (шлюз № 17-18) с 24.04.2021 по 22.11.2021;</w:t>
            </w:r>
          </w:p>
          <w:p w:rsidR="00401D11" w:rsidRPr="00401D11" w:rsidRDefault="00401D11" w:rsidP="00401D11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401D11">
              <w:rPr>
                <w:sz w:val="18"/>
                <w:szCs w:val="18"/>
              </w:rPr>
              <w:t>-Самарский РГСиС (шлюзы № 21-22, № 23-24) с 22.04.2021 по 20.11.2021;</w:t>
            </w:r>
          </w:p>
          <w:p w:rsidR="00401D11" w:rsidRPr="00401D11" w:rsidRDefault="00401D11" w:rsidP="00401D11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401D11">
              <w:rPr>
                <w:sz w:val="18"/>
                <w:szCs w:val="18"/>
              </w:rPr>
              <w:t>-Балаковский РГСиС (шлюз № 25-26) с 07.04.2021 по 24.11.2021;</w:t>
            </w:r>
          </w:p>
          <w:p w:rsidR="00401D11" w:rsidRPr="00401D11" w:rsidRDefault="00401D11" w:rsidP="00401D11">
            <w:pPr>
              <w:jc w:val="center"/>
              <w:rPr>
                <w:sz w:val="18"/>
                <w:szCs w:val="18"/>
              </w:rPr>
            </w:pPr>
            <w:r w:rsidRPr="00401D11">
              <w:rPr>
                <w:sz w:val="18"/>
                <w:szCs w:val="18"/>
              </w:rPr>
              <w:t>Шлюзы № 32, № 33-34  Астраханского РГСиС для прохода судов не используются</w:t>
            </w:r>
          </w:p>
        </w:tc>
        <w:tc>
          <w:tcPr>
            <w:tcW w:w="537" w:type="pct"/>
            <w:vAlign w:val="center"/>
          </w:tcPr>
          <w:p w:rsidR="00401D11" w:rsidRPr="00C40667" w:rsidRDefault="00401D11" w:rsidP="00401D11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Проектная документация по строительству моста 1956 г.</w:t>
            </w:r>
          </w:p>
        </w:tc>
      </w:tr>
      <w:tr w:rsidR="001B3D13" w:rsidRPr="001B3D13" w:rsidTr="001B3D13">
        <w:trPr>
          <w:cantSplit/>
          <w:trHeight w:val="395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rPr>
                <w:b/>
                <w:sz w:val="18"/>
                <w:szCs w:val="18"/>
              </w:rPr>
            </w:pPr>
            <w:r w:rsidRPr="001B3D13">
              <w:rPr>
                <w:b/>
                <w:sz w:val="18"/>
                <w:szCs w:val="18"/>
              </w:rPr>
              <w:t>река Волга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autoSpaceDE/>
              <w:autoSpaceDN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с.Хопылево</w:t>
            </w:r>
            <w:r w:rsidRPr="001B3D13">
              <w:rPr>
                <w:sz w:val="18"/>
                <w:szCs w:val="18"/>
                <w:lang w:val="en-US"/>
              </w:rPr>
              <w:t xml:space="preserve"> - </w:t>
            </w:r>
            <w:r w:rsidRPr="001B3D13">
              <w:rPr>
                <w:sz w:val="18"/>
                <w:szCs w:val="18"/>
              </w:rPr>
              <w:t>г.Кинешма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см. примечание</w:t>
            </w:r>
            <w:r w:rsidRPr="001B3D13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25.04-19.11</w:t>
            </w: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autoSpaceDE/>
              <w:autoSpaceDN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lastRenderedPageBreak/>
              <w:t>г.Кинешма</w:t>
            </w:r>
            <w:r w:rsidRPr="001B3D13">
              <w:rPr>
                <w:sz w:val="18"/>
                <w:szCs w:val="18"/>
                <w:lang w:val="en-US"/>
              </w:rPr>
              <w:t xml:space="preserve"> - </w:t>
            </w:r>
            <w:r w:rsidRPr="001B3D13">
              <w:rPr>
                <w:sz w:val="18"/>
                <w:szCs w:val="18"/>
              </w:rPr>
              <w:t>Городецкие шлюзы №13,№14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см. примечание</w:t>
            </w:r>
            <w:r w:rsidRPr="001B3D13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27.04-19.11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autoSpaceDE/>
              <w:autoSpaceDN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Городецкие шлюзы №13,№14</w:t>
            </w:r>
            <w:r w:rsidRPr="001B3D13">
              <w:rPr>
                <w:sz w:val="18"/>
                <w:szCs w:val="18"/>
                <w:lang w:val="en-US"/>
              </w:rPr>
              <w:t xml:space="preserve"> - </w:t>
            </w:r>
            <w:r w:rsidRPr="001B3D13">
              <w:rPr>
                <w:sz w:val="18"/>
                <w:szCs w:val="18"/>
              </w:rPr>
              <w:t>Городецкие шлюзы №15,№16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см. примечание</w:t>
            </w:r>
            <w:r w:rsidRPr="001B3D13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25.04-19.11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autoSpaceDE/>
              <w:autoSpaceDN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Городецкий шлюз</w:t>
            </w:r>
            <w:r w:rsidRPr="001B3D13">
              <w:rPr>
                <w:sz w:val="18"/>
                <w:szCs w:val="18"/>
                <w:lang w:val="en-US"/>
              </w:rPr>
              <w:t xml:space="preserve"> - </w:t>
            </w:r>
            <w:r w:rsidRPr="001B3D13">
              <w:rPr>
                <w:sz w:val="18"/>
                <w:szCs w:val="18"/>
              </w:rPr>
              <w:t>г.Городец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Распоряжение Федерального агентства морского и речного транспорта на участке Городецкие шлюза №15,№16 до г.Нижний Новгород № АЛ-346-р от 11.08.2021 г., № ЗД-464-р от 11.10.2021 г., № АЛ-515-р от 12.11.2021 г.</w:t>
            </w:r>
          </w:p>
          <w:p w:rsidR="001B3D13" w:rsidRPr="001B3D13" w:rsidRDefault="001B3D13" w:rsidP="001B3D13">
            <w:pPr>
              <w:jc w:val="center"/>
            </w:pP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325/80</w:t>
            </w: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255/80</w:t>
            </w: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235/80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22.04-19.11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11.08-11.09</w:t>
            </w: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11.10-19.11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autoSpaceDE/>
              <w:autoSpaceDN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г.Городец - г.Балахна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 xml:space="preserve">Распоряжение Федерального агентства морского и речного транспорта на участке Городецкие шлюза №15,№16 до г.Нижний Новгород № АЛ-346-р от 11.08.2021 г., № ЗД-464-р от 11.10.2021 г., № АЛ-515-р от 12.11.2021 г. </w:t>
            </w:r>
          </w:p>
          <w:p w:rsidR="001B3D13" w:rsidRPr="001B3D13" w:rsidRDefault="001B3D13" w:rsidP="001B3D13">
            <w:pPr>
              <w:jc w:val="center"/>
            </w:pP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325/100</w:t>
            </w: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255/100</w:t>
            </w: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235/100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22.04-19.11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11.08-11.09</w:t>
            </w: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11.10-19.11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autoSpaceDE/>
              <w:autoSpaceDN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г.Балахна - г.Н.Новгород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Распоряжение Федерального агентства морского и речного транспорта на участке Городецкие шлюза №15,№16 до г.Нижний Новгород № АЛ-346-р от 11.08.2021 г., № ЗД-464-р от 11.10.2021 г., № АЛ-515-р от 12.11.2021 г.</w:t>
            </w:r>
          </w:p>
          <w:p w:rsidR="001B3D13" w:rsidRPr="001B3D13" w:rsidRDefault="001B3D13" w:rsidP="001B3D13">
            <w:pPr>
              <w:jc w:val="center"/>
            </w:pP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330/100</w:t>
            </w: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300/100</w:t>
            </w: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22.04-19.11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11.08-11.09</w:t>
            </w: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11.10-19.11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autoSpaceDE/>
              <w:autoSpaceDN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г.Н.Новгород - н.п.Работки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см. примечание</w:t>
            </w:r>
            <w:r w:rsidRPr="001B3D13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24.04-19.11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autoSpaceDE/>
              <w:autoSpaceDN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н.п.Работки - Чебоксарский шлюз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см. примечание</w:t>
            </w:r>
            <w:r w:rsidRPr="001B3D13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24.04-20.11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autoSpaceDE/>
              <w:autoSpaceDN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Чебоксарский шлюз - н.п.Ураково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см. примечание</w:t>
            </w:r>
            <w:r w:rsidRPr="001B3D13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22.04-20.11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autoSpaceDE/>
              <w:autoSpaceDN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н.п.Ураково - г.Казань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см. примечание</w:t>
            </w:r>
            <w:r w:rsidRPr="001B3D13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21.04-20.11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autoSpaceDE/>
              <w:autoSpaceDN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г.Казань</w:t>
            </w:r>
            <w:r w:rsidRPr="001B3D13">
              <w:rPr>
                <w:sz w:val="18"/>
                <w:szCs w:val="18"/>
                <w:lang w:val="en-US"/>
              </w:rPr>
              <w:t xml:space="preserve"> - </w:t>
            </w:r>
            <w:r w:rsidRPr="001B3D13">
              <w:rPr>
                <w:sz w:val="18"/>
                <w:szCs w:val="18"/>
              </w:rPr>
              <w:t>Самарский шлюз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см. примечание</w:t>
            </w:r>
            <w:r w:rsidRPr="001B3D13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01.05-20.11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autoSpaceDE/>
              <w:autoSpaceDN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Самарский шлюз</w:t>
            </w:r>
            <w:r w:rsidRPr="001B3D13">
              <w:rPr>
                <w:sz w:val="18"/>
                <w:szCs w:val="18"/>
                <w:lang w:val="en-US"/>
              </w:rPr>
              <w:t xml:space="preserve"> - </w:t>
            </w:r>
            <w:r w:rsidRPr="001B3D13">
              <w:rPr>
                <w:sz w:val="18"/>
                <w:szCs w:val="18"/>
              </w:rPr>
              <w:t>г.Тольятти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см. примечание</w:t>
            </w:r>
            <w:r w:rsidRPr="001B3D13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22.04-20.11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autoSpaceDE/>
              <w:autoSpaceDN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lastRenderedPageBreak/>
              <w:t>г.Тольятти</w:t>
            </w:r>
            <w:r w:rsidRPr="001B3D13">
              <w:rPr>
                <w:sz w:val="18"/>
                <w:szCs w:val="18"/>
                <w:lang w:val="en-US"/>
              </w:rPr>
              <w:t xml:space="preserve"> - </w:t>
            </w:r>
            <w:r w:rsidRPr="001B3D13">
              <w:rPr>
                <w:sz w:val="18"/>
                <w:szCs w:val="18"/>
              </w:rPr>
              <w:t>Федоровский створ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см. примечание</w:t>
            </w:r>
            <w:r w:rsidRPr="001B3D13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11.04-24.11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autoSpaceDE/>
              <w:autoSpaceDN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Федоровский створ</w:t>
            </w:r>
            <w:r w:rsidRPr="001B3D13">
              <w:rPr>
                <w:sz w:val="18"/>
                <w:szCs w:val="18"/>
                <w:lang w:val="en-US"/>
              </w:rPr>
              <w:t xml:space="preserve"> - </w:t>
            </w:r>
            <w:r w:rsidRPr="001B3D13">
              <w:rPr>
                <w:sz w:val="18"/>
                <w:szCs w:val="18"/>
              </w:rPr>
              <w:t>Балаковский шлюз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см. примечание</w:t>
            </w:r>
            <w:r w:rsidRPr="001B3D13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23.04-24.11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autoSpaceDE/>
              <w:autoSpaceDN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Балаковский шлюз</w:t>
            </w:r>
            <w:r w:rsidRPr="001B3D13">
              <w:rPr>
                <w:sz w:val="18"/>
                <w:szCs w:val="18"/>
                <w:lang w:val="en-US"/>
              </w:rPr>
              <w:t xml:space="preserve"> - </w:t>
            </w:r>
            <w:r w:rsidRPr="001B3D13">
              <w:rPr>
                <w:sz w:val="18"/>
                <w:szCs w:val="18"/>
              </w:rPr>
              <w:t>устье Ревяки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см. примечание</w:t>
            </w:r>
            <w:r w:rsidRPr="001B3D13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12.04-24.11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autoSpaceDE/>
              <w:autoSpaceDN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устье Ревяки</w:t>
            </w:r>
            <w:r w:rsidRPr="001B3D13">
              <w:rPr>
                <w:sz w:val="18"/>
                <w:szCs w:val="18"/>
                <w:lang w:val="en-US"/>
              </w:rPr>
              <w:t xml:space="preserve"> - </w:t>
            </w:r>
            <w:r w:rsidRPr="001B3D13">
              <w:rPr>
                <w:sz w:val="18"/>
                <w:szCs w:val="18"/>
              </w:rPr>
              <w:t>Саратовский мост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см. примечание</w:t>
            </w:r>
            <w:r w:rsidRPr="001B3D13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16.04-24.11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autoSpaceDE/>
              <w:autoSpaceDN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Саратовский мост</w:t>
            </w:r>
            <w:r w:rsidRPr="001B3D13">
              <w:rPr>
                <w:sz w:val="18"/>
                <w:szCs w:val="18"/>
                <w:lang w:val="en-US"/>
              </w:rPr>
              <w:t xml:space="preserve"> - </w:t>
            </w:r>
            <w:r w:rsidRPr="001B3D13">
              <w:rPr>
                <w:sz w:val="18"/>
                <w:szCs w:val="18"/>
              </w:rPr>
              <w:t>г.Камышин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см. примечание</w:t>
            </w:r>
            <w:r w:rsidRPr="001B3D13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16.04-25.11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autoSpaceDE/>
              <w:autoSpaceDN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г.Камышин</w:t>
            </w:r>
            <w:r w:rsidRPr="001B3D13">
              <w:rPr>
                <w:sz w:val="18"/>
                <w:szCs w:val="18"/>
                <w:lang w:val="en-US"/>
              </w:rPr>
              <w:t xml:space="preserve"> - </w:t>
            </w:r>
            <w:r w:rsidRPr="001B3D13">
              <w:rPr>
                <w:sz w:val="18"/>
                <w:szCs w:val="18"/>
              </w:rPr>
              <w:t>Волгоградский шлюз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см. примечание</w:t>
            </w:r>
            <w:r w:rsidRPr="001B3D13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14.04-25.11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  <w:tr w:rsidR="001B3D13" w:rsidRPr="001B3D13" w:rsidTr="001B3D13">
        <w:trPr>
          <w:cantSplit/>
          <w:trHeight w:val="5802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autoSpaceDE/>
              <w:autoSpaceDN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Волгоградский шлюз</w:t>
            </w:r>
            <w:r w:rsidRPr="001B3D13">
              <w:rPr>
                <w:sz w:val="18"/>
                <w:szCs w:val="18"/>
                <w:lang w:val="en-US"/>
              </w:rPr>
              <w:t xml:space="preserve"> - </w:t>
            </w:r>
            <w:r w:rsidRPr="001B3D13">
              <w:rPr>
                <w:sz w:val="18"/>
                <w:szCs w:val="18"/>
              </w:rPr>
              <w:t>г.Ахтубинск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Распоряжение Федерального агентства морского и речного транспорта на участке Волгоградский шлюз г.Ахтубинск № АЛ-109/1-р от 30.03.2021 г.,  № АЛ-136-р от 16.04.2021 г., № ЗД-142-р от 21.04.2021 г.</w:t>
            </w: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jc w:val="center"/>
            </w:pPr>
            <w:r w:rsidRPr="001B3D13">
              <w:rPr>
                <w:sz w:val="18"/>
                <w:szCs w:val="18"/>
              </w:rPr>
              <w:t xml:space="preserve"> Распоряжение Федерального агентства морского и речного транспорта на участке Волгоградский шлюз до о.п.Стрелецкое, подходного канала к Волго-Донскому судоходному каналу (2574 км р.Волга) до 2578 км р.Волга, р.Волга-дельта-судоходная трасса р.Волга от 17 км до 31 км, р.Волга-дельта-судоходная трасса протока Гандурино от 31 км до 80 км и р.Волга-дельта-судоходная трасса р.Бузан от 54 км до 68 км. № АЛ-406-р от 13.09.2021 № ЗД-464-р от 11.10.2021г, № АЛ-515-р от 12.11.2021 г.</w:t>
            </w:r>
          </w:p>
        </w:tc>
        <w:tc>
          <w:tcPr>
            <w:tcW w:w="314" w:type="pct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330/50</w:t>
            </w: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330/50</w:t>
            </w: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370</w:t>
            </w: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pct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х</w:t>
            </w:r>
          </w:p>
        </w:tc>
        <w:tc>
          <w:tcPr>
            <w:tcW w:w="452" w:type="pct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01.04-05.12</w:t>
            </w: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01.04-05.12</w:t>
            </w:r>
          </w:p>
        </w:tc>
        <w:tc>
          <w:tcPr>
            <w:tcW w:w="537" w:type="pct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01.04-16.04</w:t>
            </w: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17.04-22.04</w:t>
            </w: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11.09-10.10</w:t>
            </w: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11.10-10.11</w:t>
            </w: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11.11-05.12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autoSpaceDE/>
              <w:autoSpaceDN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lastRenderedPageBreak/>
              <w:t>г.Ахтубинск - 2883 км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 xml:space="preserve">Распоряжение Федерального агентства морского и речного транспорта на участке г.Ахтубинск -2883 км </w:t>
            </w: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№ АЛ-109/1-р от 30.03.2021 г.,  № АЛ-136-р от 16.04.2021 г., № ЗД-142-р от 21.04.2021 г.</w:t>
            </w: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jc w:val="center"/>
            </w:pPr>
            <w:r w:rsidRPr="001B3D13">
              <w:rPr>
                <w:sz w:val="18"/>
                <w:szCs w:val="18"/>
              </w:rPr>
              <w:t>Распоряжение Федерального агентства морского и речного транспорта на участке Волгоградский шлюз до о.п.Стрелецкое, подходного канала к Волго-Донскому судоходному каналу (2574 км р.Волга) до 2578 км р.Волга, р.Волга-дельта-судоходная трасса р.Волга от 17 км до 31 км, р.Волга-дельта-судоходная трасса протока Гандурино от 31 км до 80 км и р.Волга-дельта-судоходная трасса р.Бузан от 54 км до 68 км. № АЛ-406-р от 13.09.2021 № ЗД-464-р от 11.10.2021г, № АЛ-515-р от 12.11.2021</w:t>
            </w:r>
          </w:p>
        </w:tc>
        <w:tc>
          <w:tcPr>
            <w:tcW w:w="314" w:type="pct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330/50/700</w:t>
            </w: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330/50/700</w:t>
            </w: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370</w:t>
            </w:r>
          </w:p>
        </w:tc>
        <w:tc>
          <w:tcPr>
            <w:tcW w:w="450" w:type="pct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х</w:t>
            </w:r>
          </w:p>
        </w:tc>
        <w:tc>
          <w:tcPr>
            <w:tcW w:w="452" w:type="pct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01.04-05.12</w:t>
            </w: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01.04-05.12</w:t>
            </w:r>
          </w:p>
        </w:tc>
        <w:tc>
          <w:tcPr>
            <w:tcW w:w="537" w:type="pct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01.04-16.04</w:t>
            </w: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17.04-22.04</w:t>
            </w: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11.09-10.10</w:t>
            </w: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11.10-10.11</w:t>
            </w: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11.11-05.12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autoSpaceDE/>
              <w:autoSpaceDN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2883 км - н.п.Сероглазовка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Распоряжение Федерального агентства морского и речного транспорта на участке Волгоградский шлюз до о.п.Стрелецкое, подходного канала к Волго-Донскому судоходному каналу (2574 км р.Волга) до 2578 км р.Волга, р.Волга-дельта-судоходная трасса р.Волга от 17 км до 31 км, р.Волга-дельта-судоходная трасса протока Гандурино от 31 км до 80 км и р.Волга-дельта-судоходная трасса р.Бузан от 54 км до 68 км. № АЛ-406-р от 13.09.2021 № ЗД-464-р от 11.10.2021г, № АЛ-515-р от 12.11.2021</w:t>
            </w:r>
          </w:p>
          <w:p w:rsidR="001B3D13" w:rsidRPr="001B3D13" w:rsidRDefault="001B3D13" w:rsidP="001B3D13">
            <w:pPr>
              <w:jc w:val="center"/>
            </w:pP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370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01.04-05.12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11.09-10.10</w:t>
            </w: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11.10-10.11</w:t>
            </w: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11.11-05.12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autoSpaceDE/>
              <w:autoSpaceDN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lastRenderedPageBreak/>
              <w:t>н.п.Сероглазовка - о.п.Стрелецкое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Распоряжение Федерального агентства морского и речного транспорта на участке Волгоградский шлюз до о.п.Стрелецкое, подходного канала к Волго-Донскому судоходному каналу (2574 км р.Волга) до 2578 км р.Волга, р.Волга-дельта-судоходная трасса р.Волга от 17 км до 31 км, р.Волга-дельта-судоходная трасса протока Гандурино от 31 км до 80 км и р.Волга-дельта-судоходная трасса р.Бузан от 54 км до 68 км. № АЛ-406-р от 13.09.2021 № ЗД-464-р от 11.10.2021г, № АЛ-515-р от 12.11.2021</w:t>
            </w:r>
          </w:p>
          <w:p w:rsidR="001B3D13" w:rsidRPr="001B3D13" w:rsidRDefault="001B3D13" w:rsidP="001B3D13">
            <w:pPr>
              <w:jc w:val="center"/>
            </w:pP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370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01.04-05.12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11.09-10.10</w:t>
            </w: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11.10-10.11</w:t>
            </w: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11.11-05.12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rPr>
                <w:b/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b/>
                <w:sz w:val="18"/>
                <w:szCs w:val="18"/>
              </w:rPr>
            </w:pPr>
          </w:p>
          <w:p w:rsidR="001B3D13" w:rsidRPr="001B3D13" w:rsidRDefault="001B3D13" w:rsidP="001B3D13">
            <w:pPr>
              <w:rPr>
                <w:b/>
                <w:sz w:val="18"/>
                <w:szCs w:val="18"/>
              </w:rPr>
            </w:pPr>
            <w:r w:rsidRPr="001B3D13">
              <w:rPr>
                <w:b/>
                <w:sz w:val="18"/>
                <w:szCs w:val="18"/>
              </w:rPr>
              <w:t>подходной канал к Волго-Донскому судоходному каналу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autoSpaceDE/>
              <w:autoSpaceDN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вход в Волго-Донской судоходный канал, р.Волга, 2574 км - р.Волга, 2578 км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</w:pPr>
            <w:r w:rsidRPr="001B3D13">
              <w:rPr>
                <w:sz w:val="18"/>
                <w:szCs w:val="18"/>
              </w:rPr>
              <w:t>Распоряжение Федерального агентства морского и речного транспорта на участке Волгоградский шлюз до о.п.Стрелецкое, подходного канала к Волго-Донскому судоходному каналу (2574 км р.Волга) до 2578 км р.Волга, р.Волга-дельта-судоходная трасса р.Волга от 17 км до 31 км, р.Волга-дельта-судоходная трасса протока Гандурино от 31 км до 80 км и р.Волга-дельта-судоходная трасса р.Бузан от 54 км до 68 км. № АЛ-406-р от 13.09.2021 № ЗД-464-р от 11.10.2021г, № АЛ-515-р от 12.11.2021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 xml:space="preserve">370 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01.04-05.12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11.09-10.10</w:t>
            </w: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11.10-10.11</w:t>
            </w: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11.11-05.12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rPr>
                <w:b/>
                <w:sz w:val="18"/>
                <w:szCs w:val="18"/>
              </w:rPr>
            </w:pPr>
            <w:r w:rsidRPr="001B3D13">
              <w:rPr>
                <w:b/>
                <w:sz w:val="18"/>
                <w:szCs w:val="18"/>
              </w:rPr>
              <w:t>река Ока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B3D13" w:rsidRPr="001B3D13" w:rsidTr="000B336F">
        <w:trPr>
          <w:cantSplit/>
          <w:trHeight w:val="454"/>
        </w:trPr>
        <w:tc>
          <w:tcPr>
            <w:tcW w:w="500" w:type="pct"/>
            <w:vAlign w:val="center"/>
          </w:tcPr>
          <w:p w:rsidR="001B3D13" w:rsidRPr="001B3D13" w:rsidRDefault="001B3D13" w:rsidP="001B3D13">
            <w:pPr>
              <w:autoSpaceDE/>
              <w:autoSpaceDN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вход в канал Сейма</w:t>
            </w:r>
          </w:p>
        </w:tc>
        <w:tc>
          <w:tcPr>
            <w:tcW w:w="364" w:type="pct"/>
            <w:vAlign w:val="center"/>
          </w:tcPr>
          <w:p w:rsidR="001B3D13" w:rsidRPr="001B3D13" w:rsidRDefault="001B3D13" w:rsidP="001B3D13">
            <w:pPr>
              <w:autoSpaceDE/>
              <w:autoSpaceDN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г.Дзержинск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см. примечание</w:t>
            </w:r>
            <w:r w:rsidRPr="001B3D13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25.04-10.11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  <w:tr w:rsidR="001B3D13" w:rsidRPr="001B3D13" w:rsidTr="000B336F">
        <w:trPr>
          <w:cantSplit/>
          <w:trHeight w:val="454"/>
        </w:trPr>
        <w:tc>
          <w:tcPr>
            <w:tcW w:w="500" w:type="pct"/>
            <w:vAlign w:val="center"/>
          </w:tcPr>
          <w:p w:rsidR="001B3D13" w:rsidRPr="001B3D13" w:rsidRDefault="001B3D13" w:rsidP="001B3D13">
            <w:pPr>
              <w:autoSpaceDE/>
              <w:autoSpaceDN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г.Дзержинск</w:t>
            </w:r>
          </w:p>
        </w:tc>
        <w:tc>
          <w:tcPr>
            <w:tcW w:w="364" w:type="pct"/>
            <w:vAlign w:val="center"/>
          </w:tcPr>
          <w:p w:rsidR="001B3D13" w:rsidRPr="001B3D13" w:rsidRDefault="001B3D13" w:rsidP="001B3D13">
            <w:pPr>
              <w:autoSpaceDE/>
              <w:autoSpaceDN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Автозавод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см. примечание</w:t>
            </w:r>
            <w:r w:rsidRPr="001B3D13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25.04-10.11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  <w:tr w:rsidR="001B3D13" w:rsidRPr="001B3D13" w:rsidTr="000B336F">
        <w:trPr>
          <w:cantSplit/>
          <w:trHeight w:val="454"/>
        </w:trPr>
        <w:tc>
          <w:tcPr>
            <w:tcW w:w="500" w:type="pct"/>
            <w:vAlign w:val="center"/>
          </w:tcPr>
          <w:p w:rsidR="001B3D13" w:rsidRPr="001B3D13" w:rsidRDefault="001B3D13" w:rsidP="001B3D13">
            <w:pPr>
              <w:autoSpaceDE/>
              <w:autoSpaceDN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lastRenderedPageBreak/>
              <w:t>Автозавод</w:t>
            </w:r>
          </w:p>
        </w:tc>
        <w:tc>
          <w:tcPr>
            <w:tcW w:w="364" w:type="pct"/>
            <w:vAlign w:val="center"/>
          </w:tcPr>
          <w:p w:rsidR="001B3D13" w:rsidRPr="001B3D13" w:rsidRDefault="001B3D13" w:rsidP="001B3D13">
            <w:pPr>
              <w:autoSpaceDE/>
              <w:autoSpaceDN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см. примечание</w:t>
            </w:r>
            <w:r w:rsidRPr="001B3D13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25.04-19.11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rPr>
                <w:b/>
                <w:sz w:val="18"/>
                <w:szCs w:val="18"/>
              </w:rPr>
            </w:pPr>
            <w:r w:rsidRPr="001B3D13">
              <w:rPr>
                <w:b/>
                <w:sz w:val="18"/>
                <w:szCs w:val="18"/>
              </w:rPr>
              <w:t>река Сура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B3D13" w:rsidRPr="001B3D13" w:rsidTr="000B336F">
        <w:trPr>
          <w:cantSplit/>
          <w:trHeight w:val="454"/>
        </w:trPr>
        <w:tc>
          <w:tcPr>
            <w:tcW w:w="500" w:type="pct"/>
            <w:vAlign w:val="center"/>
          </w:tcPr>
          <w:p w:rsidR="001B3D13" w:rsidRPr="001B3D13" w:rsidRDefault="001B3D13" w:rsidP="001B3D13">
            <w:pPr>
              <w:autoSpaceDE/>
              <w:autoSpaceDN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н.п.Курмыш</w:t>
            </w:r>
          </w:p>
        </w:tc>
        <w:tc>
          <w:tcPr>
            <w:tcW w:w="364" w:type="pct"/>
            <w:vAlign w:val="center"/>
          </w:tcPr>
          <w:p w:rsidR="001B3D13" w:rsidRPr="001B3D13" w:rsidRDefault="001B3D13" w:rsidP="001B3D13">
            <w:pPr>
              <w:autoSpaceDE/>
              <w:autoSpaceDN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г.Ядрин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см. примечание</w:t>
            </w:r>
            <w:r w:rsidRPr="001B3D13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01.06-01.11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  <w:tr w:rsidR="001B3D13" w:rsidRPr="001B3D13" w:rsidTr="000B336F">
        <w:trPr>
          <w:cantSplit/>
          <w:trHeight w:val="454"/>
        </w:trPr>
        <w:tc>
          <w:tcPr>
            <w:tcW w:w="500" w:type="pct"/>
            <w:vAlign w:val="center"/>
          </w:tcPr>
          <w:p w:rsidR="001B3D13" w:rsidRPr="001B3D13" w:rsidRDefault="001B3D13" w:rsidP="001B3D13">
            <w:pPr>
              <w:autoSpaceDE/>
              <w:autoSpaceDN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г.Ядрин</w:t>
            </w:r>
          </w:p>
        </w:tc>
        <w:tc>
          <w:tcPr>
            <w:tcW w:w="364" w:type="pct"/>
            <w:vAlign w:val="center"/>
          </w:tcPr>
          <w:p w:rsidR="001B3D13" w:rsidRPr="001B3D13" w:rsidRDefault="001B3D13" w:rsidP="001B3D13">
            <w:pPr>
              <w:autoSpaceDE/>
              <w:autoSpaceDN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см. примечание</w:t>
            </w:r>
            <w:r w:rsidRPr="001B3D13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01.06-01.11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rPr>
                <w:b/>
                <w:sz w:val="18"/>
                <w:szCs w:val="18"/>
              </w:rPr>
            </w:pPr>
            <w:r w:rsidRPr="001B3D13">
              <w:rPr>
                <w:b/>
                <w:sz w:val="18"/>
                <w:szCs w:val="18"/>
              </w:rPr>
              <w:t>река Кама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</w:p>
        </w:tc>
      </w:tr>
      <w:tr w:rsidR="001B3D13" w:rsidRPr="001B3D13" w:rsidTr="000B336F">
        <w:trPr>
          <w:cantSplit/>
          <w:trHeight w:val="454"/>
        </w:trPr>
        <w:tc>
          <w:tcPr>
            <w:tcW w:w="500" w:type="pct"/>
            <w:vAlign w:val="center"/>
          </w:tcPr>
          <w:p w:rsidR="001B3D13" w:rsidRPr="001B3D13" w:rsidRDefault="001B3D13" w:rsidP="001B3D13">
            <w:pPr>
              <w:autoSpaceDE/>
              <w:autoSpaceDN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устье р.Вятка</w:t>
            </w:r>
          </w:p>
        </w:tc>
        <w:tc>
          <w:tcPr>
            <w:tcW w:w="364" w:type="pct"/>
            <w:vAlign w:val="center"/>
          </w:tcPr>
          <w:p w:rsidR="001B3D13" w:rsidRPr="001B3D13" w:rsidRDefault="001B3D13" w:rsidP="001B3D13">
            <w:pPr>
              <w:autoSpaceDE/>
              <w:autoSpaceDN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г.Чистополь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см. примечание</w:t>
            </w:r>
            <w:r w:rsidRPr="001B3D13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23.04-11.11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  <w:tr w:rsidR="001B3D13" w:rsidRPr="001B3D13" w:rsidTr="000B336F">
        <w:trPr>
          <w:cantSplit/>
          <w:trHeight w:val="454"/>
        </w:trPr>
        <w:tc>
          <w:tcPr>
            <w:tcW w:w="500" w:type="pct"/>
            <w:vAlign w:val="center"/>
          </w:tcPr>
          <w:p w:rsidR="001B3D13" w:rsidRPr="001B3D13" w:rsidRDefault="001B3D13" w:rsidP="001B3D13">
            <w:pPr>
              <w:autoSpaceDE/>
              <w:autoSpaceDN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г.Чистополь</w:t>
            </w:r>
          </w:p>
        </w:tc>
        <w:tc>
          <w:tcPr>
            <w:tcW w:w="364" w:type="pct"/>
            <w:vAlign w:val="center"/>
          </w:tcPr>
          <w:p w:rsidR="001B3D13" w:rsidRPr="001B3D13" w:rsidRDefault="001B3D13" w:rsidP="001B3D13">
            <w:pPr>
              <w:autoSpaceDE/>
              <w:autoSpaceDN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см. примечание</w:t>
            </w:r>
            <w:r w:rsidRPr="001B3D13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29.04-11.11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rPr>
                <w:b/>
                <w:sz w:val="18"/>
                <w:szCs w:val="18"/>
              </w:rPr>
            </w:pPr>
            <w:r w:rsidRPr="001B3D13">
              <w:rPr>
                <w:b/>
                <w:sz w:val="18"/>
                <w:szCs w:val="18"/>
              </w:rPr>
              <w:t>Река Свияга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B3D13" w:rsidRPr="001B3D13" w:rsidTr="000B336F">
        <w:trPr>
          <w:cantSplit/>
          <w:trHeight w:val="454"/>
        </w:trPr>
        <w:tc>
          <w:tcPr>
            <w:tcW w:w="500" w:type="pct"/>
            <w:vAlign w:val="center"/>
          </w:tcPr>
          <w:p w:rsidR="001B3D13" w:rsidRPr="001B3D13" w:rsidRDefault="001B3D13" w:rsidP="001B3D13">
            <w:pPr>
              <w:autoSpaceDE/>
              <w:autoSpaceDN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Тур. Причал Свияжск</w:t>
            </w:r>
          </w:p>
        </w:tc>
        <w:tc>
          <w:tcPr>
            <w:tcW w:w="364" w:type="pct"/>
            <w:vAlign w:val="center"/>
          </w:tcPr>
          <w:p w:rsidR="001B3D13" w:rsidRPr="001B3D13" w:rsidRDefault="001B3D13" w:rsidP="001B3D13">
            <w:pPr>
              <w:autoSpaceDE/>
              <w:autoSpaceDN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см. примечание</w:t>
            </w:r>
            <w:r w:rsidRPr="001B3D13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26.04-15.10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rPr>
                <w:b/>
                <w:sz w:val="18"/>
                <w:szCs w:val="18"/>
              </w:rPr>
            </w:pPr>
            <w:r w:rsidRPr="001B3D13">
              <w:rPr>
                <w:b/>
                <w:sz w:val="18"/>
                <w:szCs w:val="18"/>
              </w:rPr>
              <w:t>Река Сок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B3D13" w:rsidRPr="001B3D13" w:rsidTr="000B336F">
        <w:trPr>
          <w:cantSplit/>
          <w:trHeight w:val="454"/>
        </w:trPr>
        <w:tc>
          <w:tcPr>
            <w:tcW w:w="500" w:type="pct"/>
            <w:vAlign w:val="center"/>
          </w:tcPr>
          <w:p w:rsidR="001B3D13" w:rsidRPr="001B3D13" w:rsidRDefault="001B3D13" w:rsidP="001B3D13">
            <w:pPr>
              <w:autoSpaceDE/>
              <w:autoSpaceDN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р.Сок, 6 км</w:t>
            </w:r>
          </w:p>
        </w:tc>
        <w:tc>
          <w:tcPr>
            <w:tcW w:w="364" w:type="pct"/>
            <w:vAlign w:val="center"/>
          </w:tcPr>
          <w:p w:rsidR="001B3D13" w:rsidRPr="001B3D13" w:rsidRDefault="001B3D13" w:rsidP="001B3D13">
            <w:pPr>
              <w:autoSpaceDE/>
              <w:autoSpaceDN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см. примечание</w:t>
            </w:r>
            <w:r w:rsidRPr="001B3D13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22.04-20.11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rPr>
                <w:b/>
                <w:sz w:val="18"/>
                <w:szCs w:val="18"/>
              </w:rPr>
            </w:pPr>
            <w:r w:rsidRPr="001B3D13">
              <w:rPr>
                <w:b/>
                <w:sz w:val="18"/>
                <w:szCs w:val="18"/>
              </w:rPr>
              <w:t>Река Волга - дельта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судоходная трасса р.Волга, 2 км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Распоряжение Федерального агентства морского и речного транспорта на участке Волгоградский шлюз до о.п.Стрелецкое, подходного канала к Волго-Донскому судоходному каналу (2574 км р.Волга) до 2578 км р.Волга, р.Волга-дельта-судоходная трасса р.Волга от 17 км до 31 км, р.Волга-дельта-судоходная трасса протока Гандурино от 31 км до 80 км и р.Волга-дельта-судоходная трасса р.Бузан от 54 км до 68 км. № АЛ-406-р от 13.09.2021 № ЗД-464-р от 11.10.2021г, № АЛ-515-р от 12.11.2021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240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01.04-22.11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11.09-10.10</w:t>
            </w: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11.10-10.11</w:t>
            </w: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11.11-22.11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rPr>
                <w:sz w:val="18"/>
                <w:szCs w:val="18"/>
              </w:rPr>
            </w:pPr>
            <w:r w:rsidRPr="001B3D13">
              <w:rPr>
                <w:rFonts w:eastAsiaTheme="minorEastAsia"/>
                <w:sz w:val="18"/>
                <w:szCs w:val="18"/>
              </w:rPr>
              <w:lastRenderedPageBreak/>
              <w:t>судоходная трасса р.Волга, 12 км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Распоряжение Федерального агентства морского и речного транспорта на участке Волгоградский шлюз до о.п.Стрелецкое, подходного канала к Волго-Донскому судоходному каналу (2574 км р.Волга) до 2578 км р.Волга, р.Волга-дельта-судоходная трасса р.Волга от 17 км до 31 км, р.Волга-дельта-судоходная трасса протока Гандурино от 31 км до 80 км и р.Волга-дельта-судоходная трасса р.Бузан от 54 км до 68 км. № АЛ-406-р от 13.09.2021 № ЗД-464-р от 11.10.2021г, № АЛ-515-р от 12.11.2021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240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01.04-22.11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11.09-10.10</w:t>
            </w: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11.10-10.11</w:t>
            </w: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11.11-22.11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rPr>
                <w:sz w:val="18"/>
                <w:szCs w:val="18"/>
              </w:rPr>
            </w:pPr>
            <w:r w:rsidRPr="001B3D13">
              <w:rPr>
                <w:rFonts w:eastAsiaTheme="minorEastAsia"/>
                <w:sz w:val="18"/>
                <w:szCs w:val="18"/>
              </w:rPr>
              <w:t>судоходная трасса протока Гандурино, 37 км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Распоряжение Федерального агентства морского и речного транспорта на участке Волгоградский шлюз до о.п.Стрелецкое, подходного канала к Волго-Донскому судоходному каналу (2574 км р.Волга) до 2578 км р.Волга, р.Волга-дельта-судоходная трасса р.Волга от 17 км до 31 км, р.Волга-дельта-судоходная трасса протока Гандурино от 31 км до 80 км и р.Волга-дельта-судоходная трасса р.Бузан от 54 км до 68 км. № АЛ-406-р от 13.09.2021 № ЗД-464-р от 11.10.2021г, № АЛ-515-р от 12.11.2021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200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01.04-22.11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11.09-10.10</w:t>
            </w: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11.10-10.11</w:t>
            </w: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11.11-22.11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rPr>
                <w:sz w:val="18"/>
                <w:szCs w:val="18"/>
              </w:rPr>
            </w:pPr>
            <w:r w:rsidRPr="001B3D13">
              <w:rPr>
                <w:rFonts w:eastAsiaTheme="minorEastAsia"/>
                <w:sz w:val="18"/>
                <w:szCs w:val="18"/>
              </w:rPr>
              <w:lastRenderedPageBreak/>
              <w:t>судоходная трасса протока Гандурино, 12 км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Распоряжение Федерального агентства морского и речного транспорта на участке Волгоградский шлюз до о.п.Стрелецкое, подходного канала к Волго-Донскому судоходному каналу (2574 км р.Волга) до 2578 км р.Волга, р.Волга-дельта-судоходная трасса р.Волга от 17 км до 31 км, р.Волга-дельта-судоходная трасса протока Гандурино от 31 км до 80 км и р.Волга-дельта-судоходная трасса р.Бузан от 54 км до 68 км. № АЛ-406-р от 13.09.2021 № ЗД-464-р от 11.10.2021г, № АЛ-515-р от 12.11.2021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240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01.04-22.11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11.09-10.10</w:t>
            </w: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11.10-10.11</w:t>
            </w: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11.11-22.11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судоходная трасса р.Бузан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Распоряжение Федерального агентства морского и речного транспорта на участке Волгоградский шлюз до о.п.Стрелецкое, подходного канала к Волго-Донскому судоходному каналу (2574 км р.Волга) до 2578 км р.Волга, р.Волга-дельта-судоходная трасса р.Волга от 17 км до 31 км, р.Волга-дельта-судоходная трасса протока Гандурино от 31 км до 80 км и р.Волга-дельта-судоходная трасса р.Бузан от 54 км до 68 км. № АЛ-406-р от 13.09.2021 № ЗД-464-р от 11.10.2021г, № АЛ-515-р от 12.11.2021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370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01.04-22.11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11.09-10.10</w:t>
            </w: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11.10-10.11</w:t>
            </w:r>
          </w:p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11.11-22.11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rPr>
                <w:b/>
                <w:sz w:val="18"/>
                <w:szCs w:val="18"/>
              </w:rPr>
            </w:pPr>
            <w:r w:rsidRPr="001B3D13">
              <w:rPr>
                <w:b/>
                <w:sz w:val="18"/>
                <w:szCs w:val="18"/>
              </w:rPr>
              <w:t>Горьковское водохранилище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подход к убежищу Чкаловск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см. примечание</w:t>
            </w:r>
            <w:r w:rsidRPr="001B3D13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01.05-19.11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вход в отстойно-ремонтный пункт порта Кострома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см. примечание</w:t>
            </w:r>
            <w:r w:rsidRPr="001B3D13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25.04-19.11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подход к пристани Красное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см. примечание</w:t>
            </w:r>
            <w:r w:rsidRPr="001B3D13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25.04-19.11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rPr>
                <w:b/>
                <w:sz w:val="18"/>
                <w:szCs w:val="18"/>
              </w:rPr>
            </w:pPr>
            <w:r w:rsidRPr="001B3D13">
              <w:rPr>
                <w:b/>
                <w:sz w:val="18"/>
                <w:szCs w:val="18"/>
              </w:rPr>
              <w:t>Чебоксарское водохранилище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судовой ход пос.Васильсурск -пос.Лысая Гора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см. примечание</w:t>
            </w:r>
            <w:r w:rsidRPr="001B3D13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24.04-20.11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lastRenderedPageBreak/>
              <w:t>подход к грузовому причалу Нижненовгородского водно-железнодорожного транспортного предприятия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см. примечание</w:t>
            </w:r>
            <w:r w:rsidRPr="001B3D13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18.04-19.11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подход к пристани Макарьево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см. примечание</w:t>
            </w:r>
            <w:r w:rsidRPr="001B3D13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28.04-14.10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подход к остановочному пункту Октябрьский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см. примечание</w:t>
            </w:r>
            <w:r w:rsidRPr="001B3D13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18.04-19.11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вход в затон Память Парижской Коммуны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см. примечание</w:t>
            </w:r>
            <w:r w:rsidRPr="001B3D13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18.04-19.11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подход к пристани Коротни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см. примечание</w:t>
            </w:r>
            <w:r w:rsidRPr="001B3D13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24.04-20.11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rPr>
                <w:b/>
                <w:sz w:val="18"/>
                <w:szCs w:val="18"/>
              </w:rPr>
            </w:pPr>
            <w:r w:rsidRPr="001B3D13">
              <w:rPr>
                <w:b/>
                <w:sz w:val="18"/>
                <w:szCs w:val="18"/>
              </w:rPr>
              <w:t>Куйбышевское водохранилище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 xml:space="preserve">дополнительный судовой ход </w:t>
            </w:r>
            <w:r w:rsidRPr="001B3D13">
              <w:rPr>
                <w:sz w:val="18"/>
                <w:szCs w:val="18"/>
                <w:lang w:val="en-US"/>
              </w:rPr>
              <w:t>N</w:t>
            </w:r>
            <w:r w:rsidRPr="001B3D13">
              <w:rPr>
                <w:sz w:val="18"/>
                <w:szCs w:val="18"/>
              </w:rPr>
              <w:t xml:space="preserve"> 4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см. примечание</w:t>
            </w:r>
            <w:r w:rsidRPr="001B3D13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01.05-20.11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 xml:space="preserve">дополнительный судовой ход </w:t>
            </w:r>
            <w:r w:rsidRPr="001B3D13">
              <w:rPr>
                <w:sz w:val="18"/>
                <w:szCs w:val="18"/>
                <w:lang w:val="en-US"/>
              </w:rPr>
              <w:t>N</w:t>
            </w:r>
            <w:r w:rsidRPr="001B3D13">
              <w:rPr>
                <w:sz w:val="18"/>
                <w:szCs w:val="18"/>
              </w:rPr>
              <w:t xml:space="preserve"> 3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см. примечание</w:t>
            </w:r>
            <w:r w:rsidRPr="001B3D13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01.05-20.11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</w:rPr>
              <w:t xml:space="preserve">дополнительный судовой ход </w:t>
            </w:r>
            <w:r w:rsidRPr="001B3D13">
              <w:rPr>
                <w:sz w:val="18"/>
                <w:szCs w:val="18"/>
                <w:lang w:val="en-US"/>
              </w:rPr>
              <w:t>N2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см. примечание</w:t>
            </w:r>
            <w:r w:rsidRPr="001B3D13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01.05-20.11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 xml:space="preserve">дополнительный судовой ход </w:t>
            </w:r>
            <w:r w:rsidRPr="001B3D13">
              <w:rPr>
                <w:sz w:val="18"/>
                <w:szCs w:val="18"/>
                <w:lang w:val="en-US"/>
              </w:rPr>
              <w:t>N</w:t>
            </w:r>
            <w:r w:rsidRPr="001B3D13">
              <w:rPr>
                <w:sz w:val="18"/>
                <w:szCs w:val="18"/>
              </w:rPr>
              <w:t xml:space="preserve"> 1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см. примечание</w:t>
            </w:r>
            <w:r w:rsidRPr="001B3D13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01.05-20.11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 xml:space="preserve">дополнительный судовой ход </w:t>
            </w:r>
            <w:r w:rsidRPr="001B3D13">
              <w:rPr>
                <w:sz w:val="18"/>
                <w:szCs w:val="18"/>
                <w:lang w:val="en-US"/>
              </w:rPr>
              <w:t>N</w:t>
            </w:r>
            <w:r w:rsidRPr="001B3D13">
              <w:rPr>
                <w:sz w:val="18"/>
                <w:szCs w:val="18"/>
              </w:rPr>
              <w:t xml:space="preserve"> 1-К (р. Кама)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см. примечание</w:t>
            </w:r>
            <w:r w:rsidRPr="001B3D13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28.04-11.11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 xml:space="preserve">дополнительный судовой ход </w:t>
            </w:r>
            <w:r w:rsidRPr="001B3D13">
              <w:rPr>
                <w:sz w:val="18"/>
                <w:szCs w:val="18"/>
                <w:lang w:val="en-US"/>
              </w:rPr>
              <w:t>N</w:t>
            </w:r>
            <w:r w:rsidRPr="001B3D13">
              <w:rPr>
                <w:sz w:val="18"/>
                <w:szCs w:val="18"/>
              </w:rPr>
              <w:t xml:space="preserve"> 2-К (р. Кама)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см. примечание</w:t>
            </w:r>
            <w:r w:rsidRPr="001B3D13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30.04-01.09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правобережные дополнительные судовые хода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см. примечание</w:t>
            </w:r>
            <w:r w:rsidRPr="001B3D13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30.04-15.10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вход в убежище Кирельское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см. примечание</w:t>
            </w:r>
            <w:r w:rsidRPr="001B3D13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29.04-20.11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вход в убежище Старая Майна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см. примечание</w:t>
            </w:r>
            <w:r w:rsidRPr="001B3D13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01.05-20.11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autoSpaceDE/>
              <w:autoSpaceDN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подход к убежищу Криуши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см. примечание</w:t>
            </w:r>
            <w:r w:rsidRPr="001B3D13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01.05-20.11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вход в убежище устье р. Меша, р. Кама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см. примечание</w:t>
            </w:r>
            <w:r w:rsidRPr="001B3D13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30.04-20.11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подход к причалам Казанского порта, 5,5 км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см. примечание</w:t>
            </w:r>
            <w:r w:rsidRPr="001B3D13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26.04-15.10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подход к причалам Казанского порта, 2,5 км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см. примечание</w:t>
            </w:r>
            <w:r w:rsidRPr="001B3D13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24.04-20.11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подход к туристскому причалу Болгары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см. примечание</w:t>
            </w:r>
            <w:r w:rsidRPr="001B3D13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30.04-15.10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подходы к порту Ульяновск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см. примечание</w:t>
            </w:r>
            <w:r w:rsidRPr="001B3D13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01.05-11.11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lastRenderedPageBreak/>
              <w:t>вход в убежище Усолье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см. примечание</w:t>
            </w:r>
            <w:r w:rsidRPr="001B3D13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02.05-15.10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подход к пристани Звенигово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см. примечание</w:t>
            </w:r>
            <w:r w:rsidRPr="001B3D13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25.04-20.11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подход к пристани Нижние Вязовые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см. примечание</w:t>
            </w:r>
            <w:r w:rsidRPr="001B3D13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01.05-15.10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подход к пристани Волжск снизу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см. примечание</w:t>
            </w:r>
            <w:r w:rsidRPr="001B3D13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25.04-20.11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rPr>
                <w:b/>
                <w:sz w:val="18"/>
                <w:szCs w:val="18"/>
              </w:rPr>
            </w:pPr>
            <w:r w:rsidRPr="001B3D13">
              <w:rPr>
                <w:b/>
                <w:sz w:val="18"/>
                <w:szCs w:val="18"/>
              </w:rPr>
              <w:t>Саратовское водохранилище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дополнительный судовой ход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см. примечание</w:t>
            </w:r>
            <w:r w:rsidRPr="001B3D13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11.04-24.11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rPr>
                <w:b/>
                <w:sz w:val="18"/>
                <w:szCs w:val="18"/>
              </w:rPr>
            </w:pPr>
            <w:r w:rsidRPr="001B3D13">
              <w:rPr>
                <w:b/>
                <w:sz w:val="18"/>
                <w:szCs w:val="18"/>
              </w:rPr>
              <w:t>Волгоградское водохранилище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дополнительный судовой ход N 4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см. примечание</w:t>
            </w:r>
            <w:r w:rsidRPr="001B3D13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13.04-25.11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дополнительный судовой ход в р.Сазанка, р.Котлубань, 8 км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см. примечание</w:t>
            </w:r>
            <w:r w:rsidRPr="001B3D13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15.04-31.10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вход в укрытие Даниловка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см. примечание</w:t>
            </w:r>
            <w:r w:rsidRPr="001B3D13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22.04-23.11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подход к причалам порта Волжский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см. примечание</w:t>
            </w:r>
            <w:r w:rsidRPr="001B3D13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22.04-23.11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подход к причалам Новониколаевский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см. примечание</w:t>
            </w:r>
            <w:r w:rsidRPr="001B3D13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17.04-30.11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rPr>
                <w:b/>
                <w:sz w:val="18"/>
                <w:szCs w:val="18"/>
              </w:rPr>
            </w:pPr>
            <w:r w:rsidRPr="001B3D13">
              <w:rPr>
                <w:b/>
                <w:sz w:val="18"/>
                <w:szCs w:val="18"/>
              </w:rPr>
              <w:t>Река Волга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воложка Куропатка, 13 км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см. примечание</w:t>
            </w:r>
            <w:r w:rsidRPr="001B3D13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05.04-25.11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подход к пристани Краснослободск, 0,8 км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см. примечание</w:t>
            </w:r>
            <w:r w:rsidRPr="001B3D13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05.04-25.11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подходы к остановочному пункту Сарпинский остров, 0,5 км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см. примечание</w:t>
            </w:r>
            <w:r w:rsidRPr="001B3D13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05.04-25.11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подход к остановочному пункту Островное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</w:pPr>
            <w:r w:rsidRPr="001B3D13">
              <w:rPr>
                <w:sz w:val="18"/>
                <w:szCs w:val="18"/>
              </w:rPr>
              <w:t>см. примечание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05.04-25.11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  <w:tr w:rsidR="001B3D13" w:rsidRPr="001B3D13" w:rsidTr="001B3D13">
        <w:trPr>
          <w:cantSplit/>
          <w:trHeight w:val="454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rPr>
                <w:b/>
                <w:sz w:val="18"/>
                <w:szCs w:val="18"/>
              </w:rPr>
            </w:pPr>
            <w:r w:rsidRPr="001B3D13">
              <w:rPr>
                <w:b/>
                <w:sz w:val="18"/>
                <w:szCs w:val="18"/>
              </w:rPr>
              <w:t>Река Ока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B3D13" w:rsidRPr="001B3D13" w:rsidTr="001B3D13">
        <w:trPr>
          <w:cantSplit/>
          <w:trHeight w:val="1057"/>
        </w:trPr>
        <w:tc>
          <w:tcPr>
            <w:tcW w:w="864" w:type="pct"/>
            <w:gridSpan w:val="2"/>
            <w:vAlign w:val="center"/>
          </w:tcPr>
          <w:p w:rsidR="001B3D13" w:rsidRPr="001B3D13" w:rsidRDefault="001B3D13" w:rsidP="001B3D13">
            <w:pPr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 xml:space="preserve">подход к причалам Нижненовгородского водно-железнодорожного транспортного предприятия </w:t>
            </w:r>
          </w:p>
        </w:tc>
        <w:tc>
          <w:tcPr>
            <w:tcW w:w="854" w:type="pct"/>
            <w:vAlign w:val="center"/>
          </w:tcPr>
          <w:p w:rsidR="001B3D13" w:rsidRPr="001B3D13" w:rsidRDefault="001B3D13" w:rsidP="001B3D13">
            <w:pPr>
              <w:jc w:val="center"/>
              <w:rPr>
                <w:lang w:val="en-US"/>
              </w:rPr>
            </w:pPr>
            <w:r w:rsidRPr="001B3D13">
              <w:rPr>
                <w:sz w:val="18"/>
                <w:szCs w:val="18"/>
              </w:rPr>
              <w:t>см. примечание</w:t>
            </w:r>
            <w:r w:rsidRPr="001B3D13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314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45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  <w:lang w:val="en-US"/>
              </w:rPr>
            </w:pPr>
            <w:r w:rsidRPr="001B3D1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2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25.04-19.11</w:t>
            </w:r>
          </w:p>
        </w:tc>
        <w:tc>
          <w:tcPr>
            <w:tcW w:w="537" w:type="pct"/>
            <w:vAlign w:val="center"/>
          </w:tcPr>
          <w:p w:rsidR="001B3D13" w:rsidRPr="001B3D13" w:rsidRDefault="001B3D13" w:rsidP="001B3D13">
            <w:pPr>
              <w:jc w:val="center"/>
              <w:rPr>
                <w:sz w:val="18"/>
                <w:szCs w:val="18"/>
              </w:rPr>
            </w:pPr>
            <w:r w:rsidRPr="001B3D13">
              <w:rPr>
                <w:sz w:val="18"/>
                <w:szCs w:val="18"/>
              </w:rPr>
              <w:t>0</w:t>
            </w:r>
          </w:p>
        </w:tc>
      </w:tr>
    </w:tbl>
    <w:p w:rsidR="00A477C2" w:rsidRPr="00A477C2" w:rsidRDefault="00A477C2" w:rsidP="00A477C2">
      <w:pPr>
        <w:ind w:firstLine="720"/>
        <w:rPr>
          <w:b/>
          <w:iCs/>
          <w:lang w:val="en-US"/>
        </w:rPr>
      </w:pPr>
      <w:bookmarkStart w:id="0" w:name="_GoBack"/>
      <w:bookmarkEnd w:id="0"/>
      <w:r w:rsidRPr="00A477C2">
        <w:rPr>
          <w:b/>
          <w:iCs/>
        </w:rPr>
        <w:t>Примечание:</w:t>
      </w:r>
    </w:p>
    <w:p w:rsidR="00A477C2" w:rsidRPr="00A477C2" w:rsidRDefault="00A477C2" w:rsidP="00A477C2">
      <w:pPr>
        <w:ind w:firstLine="720"/>
        <w:rPr>
          <w:iCs/>
        </w:rPr>
      </w:pPr>
      <w:r w:rsidRPr="00A477C2">
        <w:rPr>
          <w:iCs/>
        </w:rPr>
        <w:t xml:space="preserve">1. В графе № 2 для всех пунктов наименований следует читать: </w:t>
      </w:r>
      <w:hyperlink r:id="rId8" w:history="1">
        <w:r w:rsidRPr="00AC0F0E">
          <w:rPr>
            <w:rStyle w:val="ab"/>
            <w:iCs/>
          </w:rPr>
          <w:t>Распоряжение Росморречфлота от 22.12.2020 за №АП-605-р «Об установлении категорий внутренних водных путей, определяющих для участков внутренних водных путей габариты судовых ходов и навигационно-гидрографическое обеспечение условий плавания судов, перечень судовых ходов, а также сроки работы средств навигационного оборудования и судоходных гидротехнических сооружений в навигацию 2021 года».</w:t>
        </w:r>
      </w:hyperlink>
    </w:p>
    <w:sectPr w:rsidR="00A477C2" w:rsidRPr="00A477C2" w:rsidSect="00EA2B6E">
      <w:type w:val="continuous"/>
      <w:pgSz w:w="16840" w:h="11907" w:orient="landscape" w:code="9"/>
      <w:pgMar w:top="851" w:right="56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25C" w:rsidRDefault="0039525C">
      <w:r>
        <w:separator/>
      </w:r>
    </w:p>
  </w:endnote>
  <w:endnote w:type="continuationSeparator" w:id="0">
    <w:p w:rsidR="0039525C" w:rsidRDefault="0039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25C" w:rsidRDefault="0039525C">
      <w:r>
        <w:separator/>
      </w:r>
    </w:p>
  </w:footnote>
  <w:footnote w:type="continuationSeparator" w:id="0">
    <w:p w:rsidR="0039525C" w:rsidRDefault="00395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32A"/>
    <w:multiLevelType w:val="hybridMultilevel"/>
    <w:tmpl w:val="D096821C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CF309C"/>
    <w:multiLevelType w:val="hybridMultilevel"/>
    <w:tmpl w:val="00A865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E0D97"/>
    <w:multiLevelType w:val="hybridMultilevel"/>
    <w:tmpl w:val="30A8FE1E"/>
    <w:lvl w:ilvl="0" w:tplc="C54C93BA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 w15:restartNumberingAfterBreak="0">
    <w:nsid w:val="3D401119"/>
    <w:multiLevelType w:val="hybridMultilevel"/>
    <w:tmpl w:val="649AC568"/>
    <w:lvl w:ilvl="0" w:tplc="BCF0DA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2D4539"/>
    <w:multiLevelType w:val="hybridMultilevel"/>
    <w:tmpl w:val="CE868C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550DC"/>
    <w:multiLevelType w:val="hybridMultilevel"/>
    <w:tmpl w:val="89EC9E84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A4F5EF6"/>
    <w:multiLevelType w:val="multilevel"/>
    <w:tmpl w:val="D8023F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CA"/>
    <w:rsid w:val="0001010D"/>
    <w:rsid w:val="00020009"/>
    <w:rsid w:val="00025859"/>
    <w:rsid w:val="00027D31"/>
    <w:rsid w:val="00036F7D"/>
    <w:rsid w:val="00037D05"/>
    <w:rsid w:val="00044ADE"/>
    <w:rsid w:val="00053999"/>
    <w:rsid w:val="00062972"/>
    <w:rsid w:val="00073A42"/>
    <w:rsid w:val="00084CF0"/>
    <w:rsid w:val="00090DE6"/>
    <w:rsid w:val="00091C2E"/>
    <w:rsid w:val="00092CB3"/>
    <w:rsid w:val="00095B37"/>
    <w:rsid w:val="000A5784"/>
    <w:rsid w:val="000B7C38"/>
    <w:rsid w:val="000C7162"/>
    <w:rsid w:val="000D7AED"/>
    <w:rsid w:val="000F2E4D"/>
    <w:rsid w:val="00136CBE"/>
    <w:rsid w:val="00164C7E"/>
    <w:rsid w:val="001710BA"/>
    <w:rsid w:val="0017288F"/>
    <w:rsid w:val="001736E5"/>
    <w:rsid w:val="001B3D13"/>
    <w:rsid w:val="001B42CA"/>
    <w:rsid w:val="001E696A"/>
    <w:rsid w:val="001E6CCA"/>
    <w:rsid w:val="00201DF5"/>
    <w:rsid w:val="00242D0A"/>
    <w:rsid w:val="0025699B"/>
    <w:rsid w:val="0026798C"/>
    <w:rsid w:val="00281662"/>
    <w:rsid w:val="00285631"/>
    <w:rsid w:val="002918BA"/>
    <w:rsid w:val="002967FF"/>
    <w:rsid w:val="002A11EB"/>
    <w:rsid w:val="002B27D1"/>
    <w:rsid w:val="002B7D60"/>
    <w:rsid w:val="002C30DB"/>
    <w:rsid w:val="002C6909"/>
    <w:rsid w:val="002E29D0"/>
    <w:rsid w:val="002E64AC"/>
    <w:rsid w:val="002E7F4A"/>
    <w:rsid w:val="00332BD1"/>
    <w:rsid w:val="00345AEE"/>
    <w:rsid w:val="00351249"/>
    <w:rsid w:val="00352444"/>
    <w:rsid w:val="00380603"/>
    <w:rsid w:val="00380A53"/>
    <w:rsid w:val="0039525C"/>
    <w:rsid w:val="00396515"/>
    <w:rsid w:val="003A14D0"/>
    <w:rsid w:val="003A2AB2"/>
    <w:rsid w:val="003A4CD9"/>
    <w:rsid w:val="003A567E"/>
    <w:rsid w:val="003F5169"/>
    <w:rsid w:val="003F6185"/>
    <w:rsid w:val="00401D11"/>
    <w:rsid w:val="004039E6"/>
    <w:rsid w:val="00405B15"/>
    <w:rsid w:val="00427F33"/>
    <w:rsid w:val="00452226"/>
    <w:rsid w:val="004608D8"/>
    <w:rsid w:val="0047135E"/>
    <w:rsid w:val="004941EB"/>
    <w:rsid w:val="00494FEF"/>
    <w:rsid w:val="004A34A3"/>
    <w:rsid w:val="004A714D"/>
    <w:rsid w:val="004D2E67"/>
    <w:rsid w:val="004E4EFB"/>
    <w:rsid w:val="004E5E29"/>
    <w:rsid w:val="00505260"/>
    <w:rsid w:val="005064BB"/>
    <w:rsid w:val="005323C9"/>
    <w:rsid w:val="00533351"/>
    <w:rsid w:val="00533A9F"/>
    <w:rsid w:val="00546017"/>
    <w:rsid w:val="00555A0E"/>
    <w:rsid w:val="00565893"/>
    <w:rsid w:val="00573CAA"/>
    <w:rsid w:val="00574A2C"/>
    <w:rsid w:val="00575501"/>
    <w:rsid w:val="005B1A35"/>
    <w:rsid w:val="005B1E97"/>
    <w:rsid w:val="005B5054"/>
    <w:rsid w:val="005D2C47"/>
    <w:rsid w:val="006111A8"/>
    <w:rsid w:val="006350E4"/>
    <w:rsid w:val="00677190"/>
    <w:rsid w:val="00695FF2"/>
    <w:rsid w:val="006C0BD9"/>
    <w:rsid w:val="006C49E4"/>
    <w:rsid w:val="006C5818"/>
    <w:rsid w:val="006C6BB0"/>
    <w:rsid w:val="006E11C0"/>
    <w:rsid w:val="006E5F6B"/>
    <w:rsid w:val="006F69E0"/>
    <w:rsid w:val="007035AA"/>
    <w:rsid w:val="00713632"/>
    <w:rsid w:val="007233C1"/>
    <w:rsid w:val="00751C5D"/>
    <w:rsid w:val="00767F15"/>
    <w:rsid w:val="007F0111"/>
    <w:rsid w:val="007F7F09"/>
    <w:rsid w:val="00811A36"/>
    <w:rsid w:val="00813FE3"/>
    <w:rsid w:val="00820144"/>
    <w:rsid w:val="00841EC6"/>
    <w:rsid w:val="00844B0E"/>
    <w:rsid w:val="00846811"/>
    <w:rsid w:val="00851204"/>
    <w:rsid w:val="0085178E"/>
    <w:rsid w:val="008520AC"/>
    <w:rsid w:val="00872BE4"/>
    <w:rsid w:val="008756BA"/>
    <w:rsid w:val="00883113"/>
    <w:rsid w:val="008A3576"/>
    <w:rsid w:val="008D6123"/>
    <w:rsid w:val="0090082E"/>
    <w:rsid w:val="00913FC6"/>
    <w:rsid w:val="009318C8"/>
    <w:rsid w:val="00933176"/>
    <w:rsid w:val="00960187"/>
    <w:rsid w:val="009A1C85"/>
    <w:rsid w:val="009B13BB"/>
    <w:rsid w:val="009C46F4"/>
    <w:rsid w:val="009E5386"/>
    <w:rsid w:val="009F48D5"/>
    <w:rsid w:val="009F7F71"/>
    <w:rsid w:val="00A20344"/>
    <w:rsid w:val="00A24BA7"/>
    <w:rsid w:val="00A477C2"/>
    <w:rsid w:val="00A6598E"/>
    <w:rsid w:val="00A724DC"/>
    <w:rsid w:val="00A86173"/>
    <w:rsid w:val="00A93141"/>
    <w:rsid w:val="00A93B70"/>
    <w:rsid w:val="00AA0337"/>
    <w:rsid w:val="00AB469D"/>
    <w:rsid w:val="00AB4999"/>
    <w:rsid w:val="00AC0F0E"/>
    <w:rsid w:val="00AD1796"/>
    <w:rsid w:val="00AD6ADC"/>
    <w:rsid w:val="00AE6A19"/>
    <w:rsid w:val="00B101C6"/>
    <w:rsid w:val="00B8211E"/>
    <w:rsid w:val="00BC135F"/>
    <w:rsid w:val="00BD791B"/>
    <w:rsid w:val="00C022EF"/>
    <w:rsid w:val="00C10476"/>
    <w:rsid w:val="00C1329B"/>
    <w:rsid w:val="00C40667"/>
    <w:rsid w:val="00C428B1"/>
    <w:rsid w:val="00C517B2"/>
    <w:rsid w:val="00C5188A"/>
    <w:rsid w:val="00C558DE"/>
    <w:rsid w:val="00C62726"/>
    <w:rsid w:val="00C6553F"/>
    <w:rsid w:val="00C76C5C"/>
    <w:rsid w:val="00C8456F"/>
    <w:rsid w:val="00C92F35"/>
    <w:rsid w:val="00CB2DEF"/>
    <w:rsid w:val="00CB6BCD"/>
    <w:rsid w:val="00D24B37"/>
    <w:rsid w:val="00D30388"/>
    <w:rsid w:val="00D4009B"/>
    <w:rsid w:val="00D45EF1"/>
    <w:rsid w:val="00D52111"/>
    <w:rsid w:val="00D825C4"/>
    <w:rsid w:val="00D97DD0"/>
    <w:rsid w:val="00DC13A0"/>
    <w:rsid w:val="00DD0274"/>
    <w:rsid w:val="00DE3ED2"/>
    <w:rsid w:val="00E048E2"/>
    <w:rsid w:val="00E0582F"/>
    <w:rsid w:val="00E158F7"/>
    <w:rsid w:val="00E20D5F"/>
    <w:rsid w:val="00E5147E"/>
    <w:rsid w:val="00E75B8B"/>
    <w:rsid w:val="00E80834"/>
    <w:rsid w:val="00E95461"/>
    <w:rsid w:val="00EA109C"/>
    <w:rsid w:val="00EA2B6E"/>
    <w:rsid w:val="00EA6901"/>
    <w:rsid w:val="00EA79B5"/>
    <w:rsid w:val="00EA7F32"/>
    <w:rsid w:val="00EB30DE"/>
    <w:rsid w:val="00EB7340"/>
    <w:rsid w:val="00EC6509"/>
    <w:rsid w:val="00F015AE"/>
    <w:rsid w:val="00F12F05"/>
    <w:rsid w:val="00F14F44"/>
    <w:rsid w:val="00F1552E"/>
    <w:rsid w:val="00F2521E"/>
    <w:rsid w:val="00F52EE0"/>
    <w:rsid w:val="00F55402"/>
    <w:rsid w:val="00F62E83"/>
    <w:rsid w:val="00F706FE"/>
    <w:rsid w:val="00F90872"/>
    <w:rsid w:val="00FC2A1E"/>
    <w:rsid w:val="00FD57BA"/>
    <w:rsid w:val="00FE3BEA"/>
    <w:rsid w:val="00FE597F"/>
    <w:rsid w:val="00FF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6AF21"/>
  <w15:docId w15:val="{82AF3DCF-BBC8-49F4-908E-B7FB0252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7B2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17B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C517B2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517B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C517B2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C517B2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styleId="3">
    <w:name w:val="Body Text 3"/>
    <w:basedOn w:val="a"/>
    <w:link w:val="30"/>
    <w:uiPriority w:val="99"/>
    <w:rsid w:val="00C517B2"/>
    <w:pPr>
      <w:autoSpaceDE/>
      <w:autoSpaceDN/>
      <w:jc w:val="center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C517B2"/>
    <w:rPr>
      <w:rFonts w:ascii="Times New Roman" w:hAnsi="Times New Roman" w:cs="Times New Roman"/>
      <w:sz w:val="16"/>
      <w:szCs w:val="16"/>
    </w:rPr>
  </w:style>
  <w:style w:type="table" w:styleId="a7">
    <w:name w:val="Table Grid"/>
    <w:basedOn w:val="a1"/>
    <w:uiPriority w:val="59"/>
    <w:rsid w:val="009F7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1C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91C2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A477C2"/>
  </w:style>
  <w:style w:type="table" w:customStyle="1" w:styleId="10">
    <w:name w:val="Сетка таблицы1"/>
    <w:basedOn w:val="a1"/>
    <w:next w:val="a7"/>
    <w:uiPriority w:val="59"/>
    <w:rsid w:val="00A47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477C2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8A3576"/>
  </w:style>
  <w:style w:type="table" w:customStyle="1" w:styleId="20">
    <w:name w:val="Сетка таблицы2"/>
    <w:basedOn w:val="a1"/>
    <w:next w:val="a7"/>
    <w:uiPriority w:val="59"/>
    <w:rsid w:val="008A3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C0F0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C0F0E"/>
    <w:rPr>
      <w:color w:val="800080" w:themeColor="followedHyperlink"/>
      <w:u w:val="single"/>
    </w:rPr>
  </w:style>
  <w:style w:type="numbering" w:customStyle="1" w:styleId="31">
    <w:name w:val="Нет списка3"/>
    <w:next w:val="a2"/>
    <w:uiPriority w:val="99"/>
    <w:semiHidden/>
    <w:unhideWhenUsed/>
    <w:rsid w:val="001B3D13"/>
  </w:style>
  <w:style w:type="table" w:customStyle="1" w:styleId="32">
    <w:name w:val="Сетка таблицы3"/>
    <w:basedOn w:val="a1"/>
    <w:next w:val="a7"/>
    <w:uiPriority w:val="59"/>
    <w:rsid w:val="001B3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dbch2buek4ak3i.xn--p1ai/navigatsiya/perechen_sudovyih_hodov/o_perechne_sudovyih_hodov_s_ustanovlennyimi_garantirovannyimi_gabaritami_sudovyih_hodov_kategoriyami_sredstv_navigatsionnogo_oborudovaniya_i_srokami_ih_rabotyi_a_takje_srokami_rabotyi_sudohodnyih_gidrotehnicheskih_soorujeniy_v_navigatsiyu_2017_god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DAC79-3B8F-4A67-9B8F-5306FBE99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2350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9г – 3</vt:lpstr>
    </vt:vector>
  </TitlesOfParts>
  <Company>КонсультантПлюс</Company>
  <LinksUpToDate>false</LinksUpToDate>
  <CharactersWithSpaces>15714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9г – 3</dc:title>
  <dc:subject/>
  <dc:creator>КонсультантПлюс</dc:creator>
  <cp:keywords/>
  <dc:description/>
  <cp:lastModifiedBy>Привалов</cp:lastModifiedBy>
  <cp:revision>11</cp:revision>
  <cp:lastPrinted>2018-12-13T08:30:00Z</cp:lastPrinted>
  <dcterms:created xsi:type="dcterms:W3CDTF">2021-06-29T12:09:00Z</dcterms:created>
  <dcterms:modified xsi:type="dcterms:W3CDTF">2022-01-10T06:35:00Z</dcterms:modified>
</cp:coreProperties>
</file>