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ED5E16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ED5E16">
        <w:rPr>
          <w:sz w:val="22"/>
          <w:szCs w:val="22"/>
        </w:rPr>
        <w:t>Форма 9в–3</w:t>
      </w:r>
    </w:p>
    <w:p w:rsidR="005C79DB" w:rsidRPr="00ED5E16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ED5E16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ED5E16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ED5E16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ED5E16">
        <w:rPr>
          <w:sz w:val="22"/>
          <w:szCs w:val="22"/>
        </w:rPr>
        <w:t xml:space="preserve">предоставляемая: </w:t>
      </w:r>
      <w:r w:rsidRPr="00ED5E16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ED5E16">
        <w:rPr>
          <w:sz w:val="22"/>
          <w:szCs w:val="22"/>
        </w:rPr>
        <w:t xml:space="preserve">на территории областей: </w:t>
      </w:r>
      <w:r w:rsidRPr="00ED5E16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8A3059" w:rsidRDefault="007F639A" w:rsidP="002F1EA5">
      <w:pPr>
        <w:tabs>
          <w:tab w:val="left" w:pos="9639"/>
        </w:tabs>
        <w:ind w:right="538"/>
        <w:rPr>
          <w:sz w:val="2"/>
          <w:szCs w:val="2"/>
        </w:rPr>
      </w:pPr>
      <w:r w:rsidRPr="00ED5E16">
        <w:rPr>
          <w:sz w:val="22"/>
          <w:szCs w:val="22"/>
        </w:rPr>
        <w:t xml:space="preserve">за период: </w:t>
      </w:r>
      <w:r w:rsidR="008A3059" w:rsidRPr="008A3059">
        <w:rPr>
          <w:b/>
          <w:sz w:val="22"/>
          <w:szCs w:val="22"/>
          <w:u w:val="single"/>
        </w:rPr>
        <w:t xml:space="preserve">1 квартал </w:t>
      </w:r>
      <w:r w:rsidR="00701E18" w:rsidRPr="008A3059">
        <w:rPr>
          <w:b/>
          <w:sz w:val="22"/>
          <w:szCs w:val="22"/>
          <w:u w:val="single"/>
        </w:rPr>
        <w:t>2</w:t>
      </w:r>
      <w:r w:rsidR="00DE01E2" w:rsidRPr="008A3059">
        <w:rPr>
          <w:b/>
          <w:sz w:val="22"/>
          <w:szCs w:val="22"/>
          <w:u w:val="single"/>
        </w:rPr>
        <w:t>02</w:t>
      </w:r>
      <w:r w:rsidR="008A3059" w:rsidRPr="008A3059">
        <w:rPr>
          <w:b/>
          <w:sz w:val="22"/>
          <w:szCs w:val="22"/>
          <w:u w:val="single"/>
        </w:rPr>
        <w:t>3</w:t>
      </w:r>
      <w:r w:rsidR="00A52BA3" w:rsidRPr="008A3059">
        <w:rPr>
          <w:b/>
          <w:sz w:val="22"/>
          <w:szCs w:val="22"/>
          <w:u w:val="single"/>
        </w:rPr>
        <w:t xml:space="preserve"> год</w:t>
      </w:r>
      <w:r w:rsidR="008A3059">
        <w:rPr>
          <w:b/>
          <w:sz w:val="22"/>
          <w:szCs w:val="22"/>
          <w:u w:val="single"/>
        </w:rPr>
        <w:t>а</w:t>
      </w:r>
      <w:r w:rsidR="004D0C1D" w:rsidRPr="008A3059">
        <w:rPr>
          <w:sz w:val="2"/>
          <w:szCs w:val="2"/>
        </w:rPr>
        <w:t xml:space="preserve"> 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ED5E16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sz w:val="22"/>
          <w:szCs w:val="22"/>
        </w:rPr>
        <w:t xml:space="preserve">Сведения о юридическом лице:  </w:t>
      </w:r>
      <w:r w:rsidRPr="00ED5E16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ED5E16">
        <w:rPr>
          <w:b/>
          <w:sz w:val="22"/>
          <w:szCs w:val="22"/>
          <w:u w:val="single"/>
        </w:rPr>
        <w:t> «</w:t>
      </w:r>
      <w:r w:rsidRPr="00ED5E16">
        <w:rPr>
          <w:b/>
          <w:sz w:val="22"/>
          <w:szCs w:val="22"/>
          <w:u w:val="single"/>
        </w:rPr>
        <w:t>Б</w:t>
      </w:r>
      <w:r w:rsidR="00F92636" w:rsidRPr="00ED5E16">
        <w:rPr>
          <w:b/>
          <w:sz w:val="22"/>
          <w:szCs w:val="22"/>
          <w:u w:val="single"/>
        </w:rPr>
        <w:t>»</w:t>
      </w:r>
      <w:r w:rsidRPr="00ED5E16">
        <w:rPr>
          <w:b/>
          <w:sz w:val="22"/>
          <w:szCs w:val="22"/>
          <w:u w:val="single"/>
        </w:rPr>
        <w:t>;</w:t>
      </w:r>
    </w:p>
    <w:p w:rsidR="00A95DAF" w:rsidRPr="00ED5E16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ED5E16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ED5E16" w:rsidTr="00A52BA3">
        <w:trPr>
          <w:trHeight w:val="708"/>
        </w:trPr>
        <w:tc>
          <w:tcPr>
            <w:tcW w:w="284" w:type="dxa"/>
          </w:tcPr>
          <w:p w:rsidR="005C79DB" w:rsidRPr="00ED5E16" w:rsidRDefault="005C79DB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№</w:t>
            </w:r>
            <w:r w:rsidRPr="00ED5E1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240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Нормативные правовые акты, которыми утверж</w:t>
            </w:r>
            <w:r w:rsidRPr="00ED5E16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ED5E16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ED5E16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ED5E16" w:rsidRDefault="005C79DB" w:rsidP="00364304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ED5E16">
              <w:rPr>
                <w:sz w:val="18"/>
                <w:szCs w:val="18"/>
              </w:rPr>
              <w:t>х</w:t>
            </w:r>
            <w:r w:rsidRPr="00ED5E16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ED5E16" w:rsidRDefault="002B181D" w:rsidP="003A79BC">
      <w:pPr>
        <w:jc w:val="center"/>
        <w:rPr>
          <w:sz w:val="18"/>
          <w:szCs w:val="18"/>
        </w:rPr>
        <w:sectPr w:rsidR="002B181D" w:rsidRPr="00ED5E16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ED5E16" w:rsidTr="00297CFC">
        <w:trPr>
          <w:tblHeader/>
        </w:trPr>
        <w:tc>
          <w:tcPr>
            <w:tcW w:w="284" w:type="dxa"/>
          </w:tcPr>
          <w:p w:rsidR="005C79DB" w:rsidRPr="00ED5E16" w:rsidRDefault="005C79DB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8</w:t>
            </w:r>
          </w:p>
        </w:tc>
      </w:tr>
      <w:tr w:rsidR="00F6063E" w:rsidRPr="00ED5E16" w:rsidTr="00297CFC">
        <w:tc>
          <w:tcPr>
            <w:tcW w:w="284" w:type="dxa"/>
          </w:tcPr>
          <w:p w:rsidR="00F6063E" w:rsidRPr="00ED5E16" w:rsidRDefault="00F6063E" w:rsidP="00F6063E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F6063E" w:rsidRPr="00F54FD7" w:rsidRDefault="00F6063E" w:rsidP="00F6063E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240" w:type="dxa"/>
            <w:vAlign w:val="bottom"/>
          </w:tcPr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 w:rsidRPr="00A555C4">
              <w:rPr>
                <w:sz w:val="18"/>
                <w:szCs w:val="18"/>
              </w:rPr>
              <w:t>в) Приказ Минтранса России от 28.09.2020 № 339 «Правила буксировки судов и плавучих объектов на внутреннем водном транспорте»;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54FD7">
              <w:rPr>
                <w:sz w:val="18"/>
                <w:szCs w:val="18"/>
              </w:rPr>
              <w:t xml:space="preserve">) Приказ Минтранса России от 01 марта 2010 №47 «Порядок диспетчерского </w:t>
            </w:r>
            <w:r w:rsidRPr="00F54FD7">
              <w:rPr>
                <w:sz w:val="18"/>
                <w:szCs w:val="18"/>
              </w:rPr>
              <w:lastRenderedPageBreak/>
              <w:t>регулирования движения судов на внутренних водных путях Российской Федерации»;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54FD7">
              <w:rPr>
                <w:sz w:val="18"/>
                <w:szCs w:val="18"/>
              </w:rPr>
              <w:t>) «Правила радиосвязи на внутренних водных путях Российской Федера</w:t>
            </w:r>
            <w:r w:rsidRPr="00F54FD7">
              <w:rPr>
                <w:sz w:val="18"/>
                <w:szCs w:val="18"/>
              </w:rPr>
              <w:softHyphen/>
              <w:t>ции», 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54FD7">
              <w:rPr>
                <w:sz w:val="18"/>
                <w:szCs w:val="18"/>
              </w:rPr>
              <w:t>) 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</w:tc>
        <w:tc>
          <w:tcPr>
            <w:tcW w:w="2541" w:type="dxa"/>
          </w:tcPr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«Администрация Волжского бассейна» осуществляется на участках: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р.Волга – 459,0 - 3029,0 км.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р.Кама – 1583,6 - 1383,0 км.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р.Ока – 0,0 - 58,0 км.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 "Указаниями по организации судовой радиосвязи в бассейне (регионе)"</w:t>
            </w:r>
            <w:r w:rsidRPr="00F6063E">
              <w:t>,</w:t>
            </w:r>
            <w:r w:rsidRPr="00F6063E">
              <w:rPr>
                <w:sz w:val="18"/>
                <w:szCs w:val="18"/>
              </w:rPr>
              <w:t xml:space="preserve"> а также на частотах: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lastRenderedPageBreak/>
              <w:t>- 500 кГц – при работе радиотелеграфом;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- 2182 кГц и 300,2 МГц (5 канал) – при работе радиотелефоном.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Аварийно-спасательных и пожарных судов в распоряжении ФБУ «Администрация Волжского бассейна» нет.</w:t>
            </w:r>
          </w:p>
        </w:tc>
        <w:tc>
          <w:tcPr>
            <w:tcW w:w="2268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</w:tr>
      <w:tr w:rsidR="008A3059" w:rsidRPr="00ED5E16" w:rsidTr="00297CFC">
        <w:tc>
          <w:tcPr>
            <w:tcW w:w="284" w:type="dxa"/>
          </w:tcPr>
          <w:p w:rsidR="008A3059" w:rsidRPr="00ED5E16" w:rsidRDefault="008A3059" w:rsidP="008A3059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8A3059" w:rsidRPr="00EA7E17" w:rsidRDefault="008A3059" w:rsidP="008A3059">
            <w:pPr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Навигационно-гидрогра</w:t>
            </w:r>
            <w:r w:rsidRPr="00EA7E1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EA7E1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240" w:type="dxa"/>
          </w:tcPr>
          <w:p w:rsidR="008A3059" w:rsidRDefault="008A3059" w:rsidP="008A3059">
            <w:pPr>
              <w:pStyle w:val="ab"/>
              <w:tabs>
                <w:tab w:val="left" w:pos="369"/>
              </w:tabs>
              <w:ind w:left="7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Государственное задание №110-00015-23-00 на 2023 год и плановый период 2024 и 2025 годов от 20 января 2022 г.</w:t>
            </w:r>
          </w:p>
          <w:p w:rsidR="008A3059" w:rsidRPr="0074308A" w:rsidRDefault="008A3059" w:rsidP="008A3059">
            <w:pPr>
              <w:pStyle w:val="ab"/>
              <w:tabs>
                <w:tab w:val="left" w:pos="369"/>
              </w:tabs>
              <w:ind w:left="74" w:firstLine="0"/>
              <w:rPr>
                <w:rFonts w:ascii="Times New Roman" w:hAnsi="Times New Roman"/>
                <w:sz w:val="18"/>
                <w:szCs w:val="18"/>
              </w:rPr>
            </w:pPr>
            <w:r w:rsidRPr="0074308A">
              <w:rPr>
                <w:rFonts w:ascii="Times New Roman" w:hAnsi="Times New Roman"/>
                <w:sz w:val="18"/>
                <w:szCs w:val="18"/>
              </w:rPr>
              <w:t>Распоряжение Росморречфлота от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 xml:space="preserve"> за №</w:t>
            </w:r>
            <w:r>
              <w:rPr>
                <w:rFonts w:ascii="Times New Roman" w:hAnsi="Times New Roman"/>
                <w:sz w:val="18"/>
                <w:szCs w:val="18"/>
              </w:rPr>
              <w:t>ЗД-496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>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 xml:space="preserve"> года»</w:t>
            </w:r>
          </w:p>
        </w:tc>
        <w:tc>
          <w:tcPr>
            <w:tcW w:w="2541" w:type="dxa"/>
          </w:tcPr>
          <w:p w:rsidR="008A3059" w:rsidRPr="00EA7E17" w:rsidRDefault="008A3059" w:rsidP="008A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Волжского бассейна», ранее созданные электронные навигационные карты ВВП Волжского бассейна, поддерживаются в актуальном состоянии на всем протяжении навигации, а также и в межнавигационный период. Данные ЭНК Волжского бассейна являются собственностью Росморречфлота и имеют первоначальный печатный аналог именуемый Атлас ЕГС ЕЧ РФ. Границы ответственности ФБУ «Администрация Волжского бассейна» отражены следующими томами (картами) Атласа ЕГС ЕЧ РФ: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>Том №5, р. Волга от Рыбинского гидроузла до Чебоксарского гидроузла, 2014 г. изд.;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>Том №6 часть I, р. Волга от Чебоксарского гидроузла до Самарского гидроузла, р. Кама от устья р. Вятка до устья р. Кама, 2022 г. изд.;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Том №6 часть II, р. Волга от Самарского гидроузла до Волгоградского гидроузла, 2018 г. изд.; 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>Том №7, р. Волга от Волгоградского гидроузла до г. Астрахань, 2016 г. изд.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В навигацию 2022г. корректура 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лоцманских карт томов 5,6,7 Атласа ЕГС ЕЧ РФ была издана: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КН-2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 - издана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ИС № 1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выйдет 07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ИС № 2 – выйдет 10.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ведутся работы по изданию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 корректур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 малых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рек Волжского бассейна,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 включающая в себя материал по Карте реки Вятка, Ветлуга и карте Дельты реки Волга.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актуализация ячеек ЭНК созданных в рамках ФЦП;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создание ЭНК боковых рек;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обработка русловых съемок для корректировки ЭНК и бумажных Атласов ЕГС ЕЧ РФ;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приобретается, ремонтируется и настраивается спутниковое навигационное оборудование технического флота;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реализуется картографический и корректурный материал;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проводятся работы по внедрению ЭНК ВВП Волжского бассейна на технических флот ФБУ «Администрация Волжского бассейна»;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осуществляются работы по установке на технический флот систем СТК СОК, СКУП, АПИК, СОЭНКИ;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проводятся обучения специалистов по работе со спутниковым навигационным оборудованием.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059" w:rsidRPr="00EA7E17" w:rsidRDefault="008A3059" w:rsidP="008A3059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EA7E17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навигационного оборудования и сроки их работы указаны в приложении №1</w:t>
            </w:r>
          </w:p>
        </w:tc>
        <w:tc>
          <w:tcPr>
            <w:tcW w:w="2539" w:type="dxa"/>
          </w:tcPr>
          <w:p w:rsidR="008A3059" w:rsidRPr="00ED5E16" w:rsidRDefault="008A3059" w:rsidP="008A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8A3059" w:rsidRPr="00ED5E16" w:rsidRDefault="008A3059" w:rsidP="008A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8A3059" w:rsidRPr="00ED5E16" w:rsidRDefault="008A3059" w:rsidP="008A3059">
            <w:pPr>
              <w:rPr>
                <w:sz w:val="16"/>
                <w:szCs w:val="16"/>
              </w:rPr>
            </w:pPr>
          </w:p>
        </w:tc>
      </w:tr>
      <w:tr w:rsidR="00B71886" w:rsidRPr="00ED5E16" w:rsidTr="00297CFC">
        <w:tc>
          <w:tcPr>
            <w:tcW w:w="284" w:type="dxa"/>
          </w:tcPr>
          <w:p w:rsidR="00B71886" w:rsidRPr="00ED5E16" w:rsidRDefault="00B71886" w:rsidP="00794F0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ED5E16" w:rsidRDefault="008C1457" w:rsidP="00794F0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240" w:type="dxa"/>
          </w:tcPr>
          <w:p w:rsidR="002F780A" w:rsidRPr="00ED5E16" w:rsidRDefault="007856B3" w:rsidP="002F780A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а) </w:t>
            </w:r>
            <w:r w:rsidR="002F780A" w:rsidRPr="00ED5E16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ED5E16" w:rsidRDefault="007856B3" w:rsidP="0068128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б)</w:t>
            </w:r>
            <w:r w:rsidR="002F780A" w:rsidRPr="00ED5E16">
              <w:rPr>
                <w:sz w:val="18"/>
                <w:szCs w:val="18"/>
              </w:rPr>
              <w:t xml:space="preserve"> </w:t>
            </w:r>
            <w:r w:rsidR="00036466" w:rsidRPr="00ED5E16">
              <w:rPr>
                <w:sz w:val="18"/>
                <w:szCs w:val="18"/>
              </w:rPr>
              <w:t>Приказ Минтранса РФ от 06.11.2020 № 463 «Положение о лоцманах на внутренних водных путях»</w:t>
            </w:r>
          </w:p>
          <w:p w:rsidR="00B71886" w:rsidRPr="00ED5E16" w:rsidRDefault="007856B3" w:rsidP="0068128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 xml:space="preserve">в) </w:t>
            </w:r>
            <w:r w:rsidR="002F780A" w:rsidRPr="00ED5E16">
              <w:rPr>
                <w:sz w:val="18"/>
                <w:szCs w:val="18"/>
              </w:rPr>
              <w:t>Приказ Минтранса РФ от 04</w:t>
            </w:r>
            <w:r w:rsidR="00906551" w:rsidRPr="00ED5E16">
              <w:rPr>
                <w:sz w:val="18"/>
                <w:szCs w:val="18"/>
              </w:rPr>
              <w:t>.09.</w:t>
            </w:r>
            <w:r w:rsidR="002F780A" w:rsidRPr="00ED5E16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ED5E16">
              <w:rPr>
                <w:sz w:val="18"/>
                <w:szCs w:val="18"/>
              </w:rPr>
              <w:t>;</w:t>
            </w:r>
          </w:p>
          <w:p w:rsidR="00681281" w:rsidRPr="00ED5E16" w:rsidRDefault="00D95C73" w:rsidP="000E4732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ED5E16">
              <w:rPr>
                <w:sz w:val="18"/>
                <w:szCs w:val="18"/>
              </w:rPr>
              <w:t> </w:t>
            </w:r>
            <w:r w:rsidRPr="00ED5E16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ED5E16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ED5E16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ED5E16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ED5E16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ED5E16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ED5E16" w:rsidTr="00297CFC">
        <w:tc>
          <w:tcPr>
            <w:tcW w:w="284" w:type="dxa"/>
          </w:tcPr>
          <w:p w:rsidR="005C79DB" w:rsidRPr="00ED5E16" w:rsidRDefault="00B71886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ED5E16" w:rsidRDefault="008C1457" w:rsidP="000066A3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240" w:type="dxa"/>
          </w:tcPr>
          <w:p w:rsidR="005C79DB" w:rsidRPr="00ED5E16" w:rsidRDefault="00F7723B" w:rsidP="00746E56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ED5E16" w:rsidRDefault="00F7723B" w:rsidP="00746E56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ED5E16" w:rsidRDefault="00F7723B" w:rsidP="00E66A7D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</w:tr>
      <w:tr w:rsidR="00451031" w:rsidRPr="00ED5E16" w:rsidTr="00297CFC">
        <w:trPr>
          <w:cantSplit/>
        </w:trPr>
        <w:tc>
          <w:tcPr>
            <w:tcW w:w="284" w:type="dxa"/>
          </w:tcPr>
          <w:p w:rsidR="00451031" w:rsidRPr="00ED5E16" w:rsidRDefault="00451031" w:rsidP="00451031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451031" w:rsidRPr="00F54FD7" w:rsidRDefault="00451031" w:rsidP="0045103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240" w:type="dxa"/>
          </w:tcPr>
          <w:p w:rsidR="00451031" w:rsidRPr="00F54FD7" w:rsidRDefault="00451031" w:rsidP="0045103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451031" w:rsidRPr="00451031" w:rsidRDefault="00451031" w:rsidP="0045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 xml:space="preserve">Установленные сроки работы гидротехнических сооружений: </w:t>
            </w:r>
          </w:p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Городецкий РГСиС (шлюзы № 13-14, № 15-16) с 22.04.2023 по 19.11.2023;</w:t>
            </w:r>
          </w:p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Чебоксарский РГСиС (шлюз № 17-18) с 24.04.2023 по 20.11.2023;</w:t>
            </w:r>
          </w:p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Самарский РГСиС (шлюзы № 21-22, № 23-24) с 22.04.2023 по 20.11.2023;</w:t>
            </w:r>
          </w:p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Балаковский РГСиС (шлюз № 25-26) с 10.04.2023 по 24.11.2023;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Фактические сроки работы: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Городецкий РГСиС (шлюзы № 13-14, № 15-16) с ___по ___;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Чебоксарский РГСиС (шлюз № 17-18) с ____ по ____;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Самарский РГСиС (шлюзы № 21-22, № 23-24) с _____ по _____;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Балаковский РГСиС (шлюз № 25-26) с ____ по ____;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- Шлюзы № 32, № 33-34 Астраханского РГСиС для прохода судов не используются.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Габаритные размеры шлюзов: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15-16, 17-18, 21-22, 23-24, 25-26 и 32: 300х30 м;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33-34: 77,83 х 15,0 м.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15-16: не менее 0,25 м.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  <w:p w:rsidR="00451031" w:rsidRPr="00F54FD7" w:rsidRDefault="00451031" w:rsidP="00451031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EC2965" w:rsidRPr="00ED5E16" w:rsidTr="00297CFC">
        <w:trPr>
          <w:cantSplit/>
        </w:trPr>
        <w:tc>
          <w:tcPr>
            <w:tcW w:w="284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240" w:type="dxa"/>
          </w:tcPr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3059" w:rsidRPr="00EA7E17" w:rsidRDefault="008A3059" w:rsidP="008A3059">
      <w:pPr>
        <w:keepNext/>
        <w:keepLines/>
        <w:jc w:val="right"/>
        <w:rPr>
          <w:sz w:val="18"/>
          <w:szCs w:val="18"/>
        </w:rPr>
      </w:pPr>
      <w:r w:rsidRPr="00EA7E17">
        <w:rPr>
          <w:sz w:val="18"/>
          <w:szCs w:val="18"/>
        </w:rPr>
        <w:t>Приложение № 1 к графе № 5 формы 9в-3</w:t>
      </w:r>
    </w:p>
    <w:p w:rsidR="008A3059" w:rsidRPr="00EA7E17" w:rsidRDefault="008A3059" w:rsidP="008A3059">
      <w:pPr>
        <w:keepNext/>
        <w:keepLines/>
        <w:jc w:val="right"/>
        <w:rPr>
          <w:b/>
          <w:sz w:val="18"/>
          <w:szCs w:val="18"/>
        </w:rPr>
      </w:pPr>
    </w:p>
    <w:p w:rsidR="008A3059" w:rsidRPr="00EA7E17" w:rsidRDefault="008A3059" w:rsidP="008A3059">
      <w:pPr>
        <w:keepNext/>
        <w:keepLines/>
        <w:jc w:val="center"/>
        <w:rPr>
          <w:sz w:val="18"/>
          <w:szCs w:val="18"/>
        </w:rPr>
      </w:pPr>
      <w:r w:rsidRPr="00EA7E17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8A3059" w:rsidRDefault="008A3059" w:rsidP="008A3059">
      <w:pPr>
        <w:keepNext/>
        <w:keepLines/>
        <w:jc w:val="center"/>
        <w:rPr>
          <w:b/>
          <w:sz w:val="18"/>
          <w:szCs w:val="18"/>
        </w:rPr>
      </w:pPr>
    </w:p>
    <w:p w:rsidR="008A3059" w:rsidRDefault="008A3059" w:rsidP="008A3059">
      <w:pPr>
        <w:keepNext/>
        <w:keepLines/>
        <w:jc w:val="center"/>
        <w:rPr>
          <w:b/>
          <w:sz w:val="18"/>
          <w:szCs w:val="18"/>
        </w:rPr>
      </w:pPr>
      <w:r w:rsidRPr="00EA7E17">
        <w:rPr>
          <w:b/>
          <w:sz w:val="18"/>
          <w:szCs w:val="18"/>
        </w:rPr>
        <w:t xml:space="preserve">Перечень судовых ходов </w:t>
      </w:r>
      <w:r>
        <w:rPr>
          <w:b/>
          <w:sz w:val="18"/>
          <w:szCs w:val="18"/>
        </w:rPr>
        <w:t xml:space="preserve">с гарантированными габаритами </w:t>
      </w:r>
      <w:r w:rsidRPr="00EA7E17">
        <w:rPr>
          <w:b/>
          <w:sz w:val="18"/>
          <w:szCs w:val="18"/>
        </w:rPr>
        <w:t>в навигацию 202</w:t>
      </w:r>
      <w:r>
        <w:rPr>
          <w:b/>
          <w:sz w:val="18"/>
          <w:szCs w:val="18"/>
        </w:rPr>
        <w:t>3</w:t>
      </w:r>
      <w:r w:rsidRPr="00EA7E17">
        <w:rPr>
          <w:b/>
          <w:sz w:val="18"/>
          <w:szCs w:val="18"/>
        </w:rPr>
        <w:t xml:space="preserve"> г.</w:t>
      </w:r>
    </w:p>
    <w:p w:rsidR="008A3059" w:rsidRDefault="008A3059" w:rsidP="008A3059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620" w:type="dxa"/>
        <w:tblInd w:w="103" w:type="dxa"/>
        <w:tblLook w:val="04A0" w:firstRow="1" w:lastRow="0" w:firstColumn="1" w:lastColumn="0" w:noHBand="0" w:noVBand="1"/>
      </w:tblPr>
      <w:tblGrid>
        <w:gridCol w:w="1688"/>
        <w:gridCol w:w="1469"/>
        <w:gridCol w:w="1564"/>
        <w:gridCol w:w="1282"/>
        <w:gridCol w:w="920"/>
        <w:gridCol w:w="554"/>
        <w:gridCol w:w="806"/>
        <w:gridCol w:w="788"/>
        <w:gridCol w:w="741"/>
        <w:gridCol w:w="1406"/>
        <w:gridCol w:w="989"/>
        <w:gridCol w:w="900"/>
        <w:gridCol w:w="900"/>
        <w:gridCol w:w="1613"/>
      </w:tblGrid>
      <w:tr w:rsidR="008A3059" w:rsidRPr="001F01DA" w:rsidTr="00681311">
        <w:trPr>
          <w:trHeight w:val="9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Наименование водного пути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Верхняя граница по течению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Нижняя граница по течению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Протяженность (км)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Категория ВВП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Гарант. глубина, </w:t>
            </w:r>
            <w:r w:rsidRPr="001F01DA">
              <w:rPr>
                <w:sz w:val="16"/>
                <w:szCs w:val="16"/>
              </w:rPr>
              <w:br/>
              <w:t>м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Гарант. ширина, м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Гарант. радиус, R, 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Водпост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Проектный уровень воды над “0” графика, см</w:t>
            </w:r>
            <w:r w:rsidRPr="001F01DA">
              <w:rPr>
                <w:sz w:val="16"/>
                <w:szCs w:val="16"/>
              </w:rPr>
              <w:br/>
              <w:t xml:space="preserve">(абс. отм. м)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дата открытия (дд.мм.гг)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дата закрытия (дд.мм.гг)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продолжительность, дней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 Хопылёво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г.Кинешма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(83.60)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8A3059" w:rsidRPr="001F01DA" w:rsidTr="00681311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г.Кинешма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(83.60)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8A3059" w:rsidRPr="001F01DA" w:rsidTr="00681311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№15,№16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МШБ Городецкого 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(76.00)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г.Городец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г.Городец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г.Балахна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г.Балахна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г. Н. Новгород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Балахна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(65.70)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г.Н. Новгород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н.п.Работки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 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н.п.Работки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н.п.Ураково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н.п.Ураково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г.Казань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г.Казань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МШБ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(38.40)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06.апр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233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238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239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Ахтубинск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Default="008A3059" w:rsidP="00681311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Ахтубинск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2883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Черный Яр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(-19.96)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Default="008A3059" w:rsidP="00681311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2883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Енотаевск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(-24.03)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Default="008A3059" w:rsidP="00681311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о.п. Стрелецкое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93,3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(-25.69)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Default="008A3059" w:rsidP="00681311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8A3059" w:rsidRPr="001F01DA" w:rsidTr="00681311">
        <w:trPr>
          <w:trHeight w:val="73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Подходной канал к Волго-Донскому судоходному каналу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вход в Волго-Донской судоходный канал, р.Волга, 2574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р.Волга, 2578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вход в канал Сейма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г.Дзержинск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1,70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Горбатов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(65.51)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г.Дзержинск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Автозавод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Автозавод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 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н.п.Курмыш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Ядрин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Ядрин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р. Вятка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г.Чистополь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Чистополь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г.Чистополь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Река Шача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Причал, 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ВБ </w:t>
            </w:r>
            <w:r>
              <w:rPr>
                <w:sz w:val="16"/>
                <w:szCs w:val="16"/>
              </w:rPr>
              <w:t xml:space="preserve">Городецкого </w:t>
            </w:r>
            <w:r w:rsidRPr="001F01DA">
              <w:rPr>
                <w:sz w:val="16"/>
                <w:szCs w:val="16"/>
              </w:rPr>
              <w:t>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83.60</w:t>
            </w:r>
            <w:r w:rsidRPr="001F01DA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1F01DA">
              <w:rPr>
                <w:sz w:val="16"/>
                <w:szCs w:val="16"/>
              </w:rPr>
              <w:t>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9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Свияга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Тур. Причал Свияжск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Киров (675 км)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F01DA">
              <w:rPr>
                <w:color w:val="000000"/>
                <w:sz w:val="16"/>
                <w:szCs w:val="16"/>
              </w:rPr>
              <w:t>г. Киров (670 км)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8A3059" w:rsidRPr="001F01DA" w:rsidTr="00681311">
        <w:trPr>
          <w:trHeight w:val="2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 (670</w:t>
            </w:r>
            <w:r w:rsidRPr="001F01DA">
              <w:rPr>
                <w:sz w:val="16"/>
                <w:szCs w:val="16"/>
              </w:rPr>
              <w:t xml:space="preserve"> км)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</w:t>
            </w:r>
            <w:r w:rsidRPr="001F01DA">
              <w:rPr>
                <w:color w:val="000000"/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8A3059" w:rsidRPr="001F01DA" w:rsidTr="00681311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535,1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0,80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9B2473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Река Сок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9B2473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р.Сок, 6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9B2473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9B2473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Река Самара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9B2473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с.Алексеевка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9B2473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2,00</w:t>
            </w:r>
            <w:r w:rsidRPr="009B247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B2473">
              <w:rPr>
                <w:sz w:val="16"/>
                <w:szCs w:val="16"/>
              </w:rPr>
              <w:t>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9B2473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32</w:t>
            </w:r>
          </w:p>
        </w:tc>
      </w:tr>
      <w:tr w:rsidR="008A3059" w:rsidRPr="001F01DA" w:rsidTr="00681311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9B2473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Река Самара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9B2473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9B2473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2,00</w:t>
            </w:r>
            <w:r w:rsidRPr="009B247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B2473">
              <w:rPr>
                <w:sz w:val="16"/>
                <w:szCs w:val="16"/>
              </w:rPr>
              <w:t>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9B2473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9B2473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32</w:t>
            </w:r>
          </w:p>
        </w:tc>
      </w:tr>
      <w:tr w:rsidR="008A3059" w:rsidRPr="001F01DA" w:rsidTr="00681311">
        <w:trPr>
          <w:trHeight w:val="62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</w:t>
            </w:r>
            <w:r>
              <w:rPr>
                <w:sz w:val="16"/>
                <w:szCs w:val="16"/>
              </w:rPr>
              <w:t>Кизань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1F01DA">
              <w:rPr>
                <w:sz w:val="16"/>
                <w:szCs w:val="16"/>
              </w:rPr>
              <w:t>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8A3059" w:rsidRPr="001F01DA" w:rsidTr="00681311">
        <w:trPr>
          <w:trHeight w:val="62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8A3059" w:rsidRPr="001F01DA" w:rsidTr="00681311">
        <w:trPr>
          <w:trHeight w:val="5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8A3059" w:rsidRPr="001F01DA" w:rsidTr="00681311">
        <w:trPr>
          <w:trHeight w:val="57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8A3059" w:rsidRPr="001F01DA" w:rsidTr="00681311">
        <w:trPr>
          <w:trHeight w:val="41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8A3059" w:rsidRPr="001F01DA" w:rsidTr="00681311">
        <w:trPr>
          <w:trHeight w:val="69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 р.</w:t>
            </w:r>
            <w:r>
              <w:rPr>
                <w:sz w:val="16"/>
                <w:szCs w:val="16"/>
              </w:rPr>
              <w:t>Кривая</w:t>
            </w:r>
            <w:r w:rsidRPr="001F01DA">
              <w:rPr>
                <w:sz w:val="16"/>
                <w:szCs w:val="16"/>
              </w:rPr>
              <w:t xml:space="preserve"> Болда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8A3059" w:rsidRPr="001F01DA" w:rsidTr="00681311">
        <w:trPr>
          <w:trHeight w:val="69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 р.Прямая Болда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8A3059" w:rsidRPr="001F01DA" w:rsidTr="00681311">
        <w:trPr>
          <w:trHeight w:val="57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Маневка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7,5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8,5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8A3059" w:rsidRPr="001F01DA" w:rsidTr="00681311">
        <w:trPr>
          <w:trHeight w:val="5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р.Бузан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В. Лебяжье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(-25.56)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8A3059" w:rsidRPr="001F01DA" w:rsidTr="00681311">
        <w:trPr>
          <w:trHeight w:val="55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подход к убежищу Чкаловск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837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убежище Чкаловск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8A3059" w:rsidRPr="001F01DA" w:rsidTr="00681311">
        <w:trPr>
          <w:trHeight w:val="98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вход в отстойно-ремонтный пункт порта Кострома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отстойно-ремонтный пункт порта Кострома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599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8A3059" w:rsidRPr="001F01DA" w:rsidTr="00681311">
        <w:trPr>
          <w:trHeight w:val="55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подход к пристани Красное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641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642,6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8A3059" w:rsidRPr="001F01DA" w:rsidTr="00681311">
        <w:trPr>
          <w:trHeight w:val="70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судовой ход пос.Васильсурск -пос.Лысая Гора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пос.Лысая Гора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пос.Васильсурск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8A3059" w:rsidRPr="001F01DA" w:rsidTr="00681311">
        <w:trPr>
          <w:trHeight w:val="1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Чебоксарское водохранилище - 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грузовой причал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933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8A3059" w:rsidRPr="001F01DA" w:rsidTr="00681311">
        <w:trPr>
          <w:trHeight w:val="69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Лысково (канал)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992,8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г.Лысково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185</w:t>
            </w:r>
          </w:p>
        </w:tc>
      </w:tr>
      <w:tr w:rsidR="008A3059" w:rsidRPr="001F01DA" w:rsidTr="00681311">
        <w:trPr>
          <w:trHeight w:val="66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Макарьево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992,8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пос.Макарьево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8A3059" w:rsidRPr="001F01DA" w:rsidTr="00681311">
        <w:trPr>
          <w:trHeight w:val="77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остановочному пункту Октябрьский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пос.Октябрьский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922,4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8A3059" w:rsidRPr="001F01DA" w:rsidTr="00681311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вход в затон Память Парижской Коммуны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пос.Память Парижской Коммуны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959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8A3059" w:rsidRPr="001F01DA" w:rsidTr="00681311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Чебоксарское водохранилище - вход в затон </w:t>
            </w:r>
            <w:r>
              <w:rPr>
                <w:sz w:val="16"/>
                <w:szCs w:val="16"/>
              </w:rPr>
              <w:t>Борской базы флота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Борская база флота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20,5 </w:t>
            </w:r>
            <w:r w:rsidRPr="001F01DA">
              <w:rPr>
                <w:sz w:val="16"/>
                <w:szCs w:val="16"/>
              </w:rPr>
              <w:t>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8A3059" w:rsidRPr="001F01DA" w:rsidTr="00681311">
        <w:trPr>
          <w:trHeight w:val="6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Коротни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пристань Коротни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1115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8A3059" w:rsidRPr="001F01DA" w:rsidTr="00681311">
        <w:trPr>
          <w:trHeight w:val="70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1480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1518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80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г.Ульяновск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1553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убежище Мордово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1618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8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1632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85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 N 1-К (р.Кама)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1399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1385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8A3059" w:rsidRPr="001F01DA" w:rsidTr="00681311">
        <w:trPr>
          <w:trHeight w:val="67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Куйбышевское водохранилище дополнительный судовой ход N 2-К (р.Кама)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1401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(51.50)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8A3059" w:rsidRPr="001F01DA" w:rsidTr="00681311">
        <w:trPr>
          <w:trHeight w:val="94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правобережные дополнительные судовые хода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с.Печищи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с.Ключищи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8A3059" w:rsidRPr="001F01DA" w:rsidTr="00681311">
        <w:trPr>
          <w:trHeight w:val="68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Кирельское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с.Кирельское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1397 км, 1399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69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Старая Майна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1469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туристский причал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убежищу Криуши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 РЭБ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83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устье р.Меша, р.Кама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р.Меша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8A3059" w:rsidRPr="001F01DA" w:rsidTr="00681311">
        <w:trPr>
          <w:trHeight w:val="70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1309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8A3059" w:rsidRPr="001F01DA" w:rsidTr="00681311">
        <w:trPr>
          <w:trHeight w:val="67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1312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76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туристскому причалу Болгары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 Болгары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1416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8A3059" w:rsidRPr="001F01DA" w:rsidTr="00681311">
        <w:trPr>
          <w:trHeight w:val="69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подходы к порту Ульяновск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1535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3,20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204</w:t>
            </w:r>
          </w:p>
        </w:tc>
      </w:tr>
      <w:tr w:rsidR="008A3059" w:rsidRPr="001F01DA" w:rsidTr="00681311">
        <w:trPr>
          <w:trHeight w:val="69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Куйбышевское водохранилище - вход в </w:t>
            </w:r>
            <w:r>
              <w:rPr>
                <w:sz w:val="16"/>
                <w:szCs w:val="16"/>
              </w:rPr>
              <w:t>затон Чистополь, р.Кама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затон Чистополь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50</w:t>
            </w:r>
            <w:r w:rsidRPr="001F01DA">
              <w:rPr>
                <w:sz w:val="16"/>
                <w:szCs w:val="16"/>
              </w:rPr>
              <w:t>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8A3059" w:rsidRPr="001F01DA" w:rsidTr="00681311">
        <w:trPr>
          <w:trHeight w:val="69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Куйбышевское водохранилище - </w:t>
            </w:r>
            <w:r>
              <w:rPr>
                <w:sz w:val="16"/>
                <w:szCs w:val="16"/>
              </w:rPr>
              <w:t>под</w:t>
            </w:r>
            <w:r w:rsidRPr="001F01DA">
              <w:rPr>
                <w:sz w:val="16"/>
                <w:szCs w:val="16"/>
              </w:rPr>
              <w:t xml:space="preserve">ход </w:t>
            </w:r>
            <w:r>
              <w:rPr>
                <w:sz w:val="16"/>
                <w:szCs w:val="16"/>
              </w:rPr>
              <w:t>к пристани Красный Яр, р.Кама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51</w:t>
            </w:r>
            <w:r w:rsidRPr="001F01DA">
              <w:rPr>
                <w:sz w:val="16"/>
                <w:szCs w:val="16"/>
              </w:rPr>
              <w:t>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8A3059" w:rsidRPr="001F01DA" w:rsidTr="00681311">
        <w:trPr>
          <w:trHeight w:val="55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Усолье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дополнительный судовой ход N 1, 1645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остановочный пункт Усолье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8A3059" w:rsidRPr="001F01DA" w:rsidTr="00681311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Куйбышевское водохранилище - подход к пристани Звенигово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г.Звенигово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1236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 апр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66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пристани Нижние Вязовые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1273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пос.Нижние Вязовые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8A3059" w:rsidRPr="001F01DA" w:rsidTr="00681311">
        <w:trPr>
          <w:trHeight w:val="7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пристани Волжск снизу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пристань Волжск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1268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 апр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8A3059" w:rsidRPr="001F01DA" w:rsidTr="00681311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Саратовское водохранилище дополнительный судовой ход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затон Сухая Самарка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1742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8A3059" w:rsidRPr="001F01DA" w:rsidTr="00681311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Рождественская воложка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8A3059" w:rsidRPr="001F01DA" w:rsidTr="00681311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– подход к причалам порта Сызрань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Причалы порта Сызрань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8A3059" w:rsidRPr="001F01DA" w:rsidTr="00681311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–подход к пристани Рождественно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Пристань Рождественно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Рождественская воложка, 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8A3059" w:rsidRPr="001F01DA" w:rsidTr="00681311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–подход к пристани Нижнесызранские Хутора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Пристань Нижнесызранские Хутора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8A3059" w:rsidRPr="00445230" w:rsidTr="00681311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445230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Волгоградское водохранилище -  дополнительный судовой ход N 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445230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2157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445230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2175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445230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445230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445230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445230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445230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445230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445230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445230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445230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02.апр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445230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445230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238</w:t>
            </w:r>
          </w:p>
        </w:tc>
      </w:tr>
      <w:tr w:rsidR="008A3059" w:rsidRPr="001F01DA" w:rsidTr="00681311">
        <w:trPr>
          <w:trHeight w:val="93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 дополнительный судовой ход в р.Сазанка, р.Котлубань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остановочный пункт Энгельс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2170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8A3059" w:rsidRPr="001F01DA" w:rsidTr="00681311">
        <w:trPr>
          <w:trHeight w:val="56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вход в укрытие Даниловка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залив Даниловка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216</w:t>
            </w:r>
          </w:p>
        </w:tc>
      </w:tr>
      <w:tr w:rsidR="008A3059" w:rsidRPr="001F01DA" w:rsidTr="00681311">
        <w:trPr>
          <w:trHeight w:val="69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вход в убежище Камышин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2377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216</w:t>
            </w:r>
          </w:p>
        </w:tc>
      </w:tr>
      <w:tr w:rsidR="008A3059" w:rsidRPr="001F01DA" w:rsidTr="00681311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Волгоградское водохранилище - подход к причалам порта Волжский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2530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грузовые причалы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216</w:t>
            </w:r>
          </w:p>
        </w:tc>
      </w:tr>
      <w:tr w:rsidR="008A3059" w:rsidRPr="001F01DA" w:rsidTr="00681311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 xml:space="preserve">Волгоградское водохранилище - подход к </w:t>
            </w:r>
            <w:r>
              <w:rPr>
                <w:sz w:val="16"/>
                <w:szCs w:val="16"/>
              </w:rPr>
              <w:t>нефте</w:t>
            </w:r>
            <w:r w:rsidRPr="001F01DA">
              <w:rPr>
                <w:sz w:val="16"/>
                <w:szCs w:val="16"/>
              </w:rPr>
              <w:t xml:space="preserve">причалам </w:t>
            </w:r>
            <w:r>
              <w:rPr>
                <w:sz w:val="16"/>
                <w:szCs w:val="16"/>
              </w:rPr>
              <w:t>Новый Увек</w:t>
            </w:r>
            <w:r w:rsidRPr="001F01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нефтепричалы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3,80</w:t>
            </w:r>
            <w:r w:rsidRPr="001F01D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</w:p>
        </w:tc>
      </w:tr>
      <w:tr w:rsidR="008A3059" w:rsidRPr="001F01DA" w:rsidTr="00681311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Волгоградское водохранилище - подход к </w:t>
            </w:r>
            <w:r>
              <w:rPr>
                <w:sz w:val="16"/>
                <w:szCs w:val="16"/>
              </w:rPr>
              <w:t>нефте</w:t>
            </w:r>
            <w:r w:rsidRPr="001F01DA">
              <w:rPr>
                <w:sz w:val="16"/>
                <w:szCs w:val="16"/>
              </w:rPr>
              <w:t xml:space="preserve">причалам </w:t>
            </w:r>
            <w:r>
              <w:rPr>
                <w:sz w:val="16"/>
                <w:szCs w:val="16"/>
              </w:rPr>
              <w:t>Новый Увек</w:t>
            </w:r>
            <w:r w:rsidRPr="001F01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нефтепричалы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3,80</w:t>
            </w:r>
            <w:r w:rsidRPr="001F01D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</w:p>
        </w:tc>
      </w:tr>
      <w:tr w:rsidR="008A3059" w:rsidRPr="001F01DA" w:rsidTr="00681311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Волгоградское водохранилище - подход к </w:t>
            </w:r>
            <w:r>
              <w:rPr>
                <w:sz w:val="16"/>
                <w:szCs w:val="16"/>
              </w:rPr>
              <w:t>нефте</w:t>
            </w:r>
            <w:r w:rsidRPr="001F01DA">
              <w:rPr>
                <w:sz w:val="16"/>
                <w:szCs w:val="16"/>
              </w:rPr>
              <w:t>прича</w:t>
            </w:r>
            <w:r>
              <w:rPr>
                <w:sz w:val="16"/>
                <w:szCs w:val="16"/>
              </w:rPr>
              <w:t>лу</w:t>
            </w:r>
            <w:r w:rsidRPr="001F01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Увек</w:t>
            </w:r>
            <w:r w:rsidRPr="001F01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нефтепричалы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2177,5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3,80</w:t>
            </w:r>
            <w:r w:rsidRPr="001F01D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</w:p>
        </w:tc>
      </w:tr>
      <w:tr w:rsidR="008A3059" w:rsidRPr="001F01DA" w:rsidTr="00681311">
        <w:trPr>
          <w:trHeight w:val="52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подход к с. Смеловка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2185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 Подгорное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3,25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</w:t>
            </w:r>
            <w:r>
              <w:rPr>
                <w:sz w:val="16"/>
                <w:szCs w:val="16"/>
              </w:rPr>
              <w:t>июл.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</w:tr>
      <w:tr w:rsidR="008A3059" w:rsidRPr="001F01DA" w:rsidTr="00681311">
        <w:trPr>
          <w:trHeight w:val="79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подход к причалам Новониколаевский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2384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причалы Новониколаевский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9</w:t>
            </w:r>
          </w:p>
        </w:tc>
      </w:tr>
      <w:tr w:rsidR="008A3059" w:rsidRPr="001F01DA" w:rsidTr="00681311">
        <w:trPr>
          <w:trHeight w:val="427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воложка Куропатка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Волга, 2550,1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о.п. Культбаза, 12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8A3059" w:rsidRPr="001F01DA" w:rsidTr="00681311">
        <w:trPr>
          <w:trHeight w:val="54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пристани Краснослободск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2548 км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2550 км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8A3059" w:rsidRPr="001F01DA" w:rsidTr="00681311">
        <w:trPr>
          <w:trHeight w:val="69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-подходы к остановочному пункту Сарпинский остров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2563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остановочный пункт Сарпинский остров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8A3059" w:rsidRPr="001F01DA" w:rsidTr="00681311">
        <w:trPr>
          <w:trHeight w:val="41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порту Ахтубинск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г.Ахтубинск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2725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Черный Яр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(-19.96)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137</w:t>
            </w:r>
          </w:p>
        </w:tc>
      </w:tr>
      <w:tr w:rsidR="008A3059" w:rsidRPr="001F01DA" w:rsidTr="00681311">
        <w:trPr>
          <w:trHeight w:val="55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остановочному пункту Островное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воложка Куропатка, 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воложка Куропатка, 9,4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8A3059" w:rsidRPr="001F01DA" w:rsidTr="00681311">
        <w:trPr>
          <w:trHeight w:val="8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Река Ока - подход к причалам </w:t>
            </w:r>
            <w:r>
              <w:rPr>
                <w:sz w:val="16"/>
                <w:szCs w:val="16"/>
              </w:rPr>
              <w:t>местных линий (Гребневский канал)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Причалы</w:t>
            </w:r>
            <w:r>
              <w:rPr>
                <w:sz w:val="16"/>
                <w:szCs w:val="16"/>
              </w:rPr>
              <w:t xml:space="preserve"> местных линий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р.Волга, 905,5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(63.5</w:t>
            </w:r>
            <w:r w:rsidRPr="001F01DA">
              <w:rPr>
                <w:sz w:val="16"/>
                <w:szCs w:val="16"/>
              </w:rPr>
              <w:t>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</w:tr>
      <w:tr w:rsidR="008A3059" w:rsidRPr="001F01DA" w:rsidTr="00681311">
        <w:trPr>
          <w:trHeight w:val="7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Река Ока - подход к причалам </w:t>
            </w:r>
            <w:r>
              <w:rPr>
                <w:sz w:val="16"/>
                <w:szCs w:val="16"/>
              </w:rPr>
              <w:t>местных линий (Гребневский канал)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(63.5</w:t>
            </w:r>
            <w:r w:rsidRPr="001F01DA">
              <w:rPr>
                <w:sz w:val="16"/>
                <w:szCs w:val="16"/>
              </w:rPr>
              <w:t>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</w:tr>
      <w:tr w:rsidR="008A3059" w:rsidRPr="001F01DA" w:rsidTr="00681311">
        <w:trPr>
          <w:trHeight w:val="113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 - подход к причалам Нижненовгородского водно-железнодорожного транспортного предприятия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059" w:rsidRPr="001F01DA" w:rsidRDefault="008A3059" w:rsidP="00681311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</w:t>
            </w:r>
            <w:r>
              <w:rPr>
                <w:sz w:val="16"/>
                <w:szCs w:val="16"/>
              </w:rPr>
              <w:t>.</w:t>
            </w:r>
            <w:r w:rsidRPr="001F01DA">
              <w:rPr>
                <w:sz w:val="16"/>
                <w:szCs w:val="16"/>
              </w:rPr>
              <w:t>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1F01DA" w:rsidRDefault="008A3059" w:rsidP="0068131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</w:tbl>
    <w:p w:rsidR="008A3059" w:rsidRPr="001F01DA" w:rsidRDefault="008A3059" w:rsidP="008A3059">
      <w:pPr>
        <w:keepNext/>
        <w:keepLines/>
        <w:jc w:val="center"/>
        <w:rPr>
          <w:b/>
          <w:sz w:val="16"/>
          <w:szCs w:val="16"/>
        </w:rPr>
      </w:pPr>
    </w:p>
    <w:p w:rsidR="008A3059" w:rsidRPr="00CB1718" w:rsidRDefault="008A3059" w:rsidP="008A3059">
      <w:p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 w:rsidRPr="00CB1718">
        <w:rPr>
          <w:rFonts w:eastAsia="Calibri"/>
          <w:b/>
          <w:sz w:val="24"/>
          <w:szCs w:val="24"/>
          <w:lang w:eastAsia="en-US"/>
        </w:rPr>
        <w:tab/>
        <w:t>Примечание:</w:t>
      </w:r>
    </w:p>
    <w:p w:rsidR="008A3059" w:rsidRPr="00CB1718" w:rsidRDefault="008A3059" w:rsidP="008A3059">
      <w:pPr>
        <w:pStyle w:val="ab"/>
        <w:numPr>
          <w:ilvl w:val="0"/>
          <w:numId w:val="16"/>
        </w:numPr>
        <w:tabs>
          <w:tab w:val="left" w:pos="426"/>
        </w:tabs>
        <w:spacing w:after="60"/>
        <w:rPr>
          <w:sz w:val="24"/>
          <w:szCs w:val="24"/>
        </w:rPr>
      </w:pPr>
      <w:r w:rsidRPr="00CB1718">
        <w:rPr>
          <w:sz w:val="24"/>
          <w:szCs w:val="24"/>
        </w:rPr>
        <w:t>- 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tbl>
      <w:tblPr>
        <w:tblW w:w="15691" w:type="dxa"/>
        <w:tblInd w:w="103" w:type="dxa"/>
        <w:tblLook w:val="04A0" w:firstRow="1" w:lastRow="0" w:firstColumn="1" w:lastColumn="0" w:noHBand="0" w:noVBand="1"/>
      </w:tblPr>
      <w:tblGrid>
        <w:gridCol w:w="1706"/>
        <w:gridCol w:w="1701"/>
        <w:gridCol w:w="1843"/>
        <w:gridCol w:w="1843"/>
        <w:gridCol w:w="1843"/>
        <w:gridCol w:w="1984"/>
        <w:gridCol w:w="1418"/>
        <w:gridCol w:w="1026"/>
        <w:gridCol w:w="100"/>
        <w:gridCol w:w="1302"/>
        <w:gridCol w:w="925"/>
      </w:tblGrid>
      <w:tr w:rsidR="008A3059" w:rsidRPr="0022388E" w:rsidTr="00681311">
        <w:trPr>
          <w:trHeight w:val="316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lastRenderedPageBreak/>
              <w:t xml:space="preserve">Глубины, см </w:t>
            </w:r>
          </w:p>
        </w:tc>
        <w:tc>
          <w:tcPr>
            <w:tcW w:w="13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Расход, куб.м/с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059" w:rsidRPr="0022388E" w:rsidRDefault="008A3059" w:rsidP="0068131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059" w:rsidRPr="0022388E" w:rsidRDefault="008A3059" w:rsidP="0068131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</w:tr>
    </w:tbl>
    <w:p w:rsidR="008A3059" w:rsidRPr="00CB1718" w:rsidRDefault="008A3059" w:rsidP="008A3059">
      <w:pPr>
        <w:tabs>
          <w:tab w:val="left" w:pos="426"/>
        </w:tabs>
        <w:spacing w:after="60"/>
        <w:ind w:left="720"/>
        <w:rPr>
          <w:rFonts w:eastAsia="Calibri"/>
          <w:sz w:val="24"/>
          <w:szCs w:val="24"/>
        </w:rPr>
      </w:pPr>
    </w:p>
    <w:p w:rsidR="008A3059" w:rsidRPr="00CB1718" w:rsidRDefault="008A3059" w:rsidP="008A3059">
      <w:pPr>
        <w:keepNext/>
        <w:keepLines/>
        <w:tabs>
          <w:tab w:val="left" w:pos="426"/>
        </w:tabs>
        <w:autoSpaceDE/>
        <w:autoSpaceDN/>
        <w:contextualSpacing/>
        <w:rPr>
          <w:rFonts w:eastAsia="Calibri"/>
          <w:sz w:val="24"/>
          <w:szCs w:val="24"/>
          <w:lang w:eastAsia="en-US"/>
        </w:rPr>
      </w:pPr>
    </w:p>
    <w:p w:rsidR="008A3059" w:rsidRPr="00CB1718" w:rsidRDefault="008A3059" w:rsidP="008A3059">
      <w:pPr>
        <w:keepNext/>
        <w:keepLines/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 w:rsidRPr="00CB1718">
        <w:rPr>
          <w:rFonts w:eastAsia="Calibri"/>
          <w:sz w:val="24"/>
          <w:szCs w:val="24"/>
          <w:lang w:eastAsia="en-US"/>
        </w:rPr>
        <w:tab/>
      </w:r>
      <w:r w:rsidRPr="00CB1718">
        <w:rPr>
          <w:rFonts w:eastAsia="Calibri"/>
          <w:sz w:val="24"/>
          <w:szCs w:val="24"/>
          <w:lang w:eastAsia="en-US"/>
        </w:rPr>
        <w:tab/>
        <w:t>2) - гарантируется при расходах через Волгоградский гидроузел не менее 5000 м</w:t>
      </w:r>
      <w:r w:rsidRPr="00CB1718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CB1718">
        <w:rPr>
          <w:rFonts w:eastAsia="Calibri"/>
          <w:sz w:val="24"/>
          <w:szCs w:val="24"/>
          <w:lang w:eastAsia="en-US"/>
        </w:rPr>
        <w:t>/с.</w:t>
      </w:r>
    </w:p>
    <w:p w:rsidR="00E22DFB" w:rsidRPr="00ED5E16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D35AA2" w:rsidRPr="00ED5E16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ED5E16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ED5E16" w:rsidRDefault="005219CF" w:rsidP="005219CF">
      <w:pPr>
        <w:keepNext/>
        <w:keepLines/>
        <w:jc w:val="right"/>
        <w:rPr>
          <w:sz w:val="18"/>
          <w:szCs w:val="18"/>
        </w:rPr>
      </w:pPr>
      <w:r w:rsidRPr="00ED5E16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ED5E16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ED5E16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ED5E16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ED5E16">
        <w:rPr>
          <w:b/>
          <w:sz w:val="24"/>
          <w:szCs w:val="24"/>
        </w:rPr>
        <w:t>по судоходным гидротехническим сооружениям</w:t>
      </w:r>
      <w:r w:rsidR="001C3AC9" w:rsidRPr="00ED5E16">
        <w:rPr>
          <w:b/>
          <w:sz w:val="24"/>
          <w:szCs w:val="24"/>
        </w:rPr>
        <w:t xml:space="preserve"> </w:t>
      </w:r>
      <w:r w:rsidRPr="00ED5E16">
        <w:rPr>
          <w:b/>
          <w:sz w:val="24"/>
          <w:szCs w:val="24"/>
        </w:rPr>
        <w:t>в границах ФБУ «</w:t>
      </w:r>
      <w:r w:rsidR="00364304" w:rsidRPr="00ED5E16">
        <w:rPr>
          <w:b/>
          <w:sz w:val="24"/>
          <w:szCs w:val="24"/>
        </w:rPr>
        <w:t xml:space="preserve">Администрация </w:t>
      </w:r>
      <w:r w:rsidR="00B53CEB" w:rsidRPr="00ED5E16">
        <w:rPr>
          <w:b/>
          <w:sz w:val="24"/>
          <w:szCs w:val="24"/>
        </w:rPr>
        <w:t>Волжского</w:t>
      </w:r>
      <w:r w:rsidR="00364304" w:rsidRPr="00ED5E16">
        <w:rPr>
          <w:b/>
          <w:sz w:val="24"/>
          <w:szCs w:val="24"/>
        </w:rPr>
        <w:t xml:space="preserve"> бассейна</w:t>
      </w:r>
      <w:r w:rsidRPr="00ED5E16">
        <w:rPr>
          <w:b/>
          <w:sz w:val="24"/>
          <w:szCs w:val="24"/>
        </w:rPr>
        <w:t>»</w:t>
      </w:r>
    </w:p>
    <w:p w:rsidR="001C3AC9" w:rsidRPr="00ED5E16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10702"/>
      </w:tblGrid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ED5E16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ED5E16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два в каждом. Глубины на рейде не менее 4 м, грунт - песок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один корпус, не более двух,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с грузом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sectPr w:rsidR="00121DC3" w:rsidRPr="00F54FD7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1A" w:rsidRDefault="00F9221A">
      <w:r>
        <w:separator/>
      </w:r>
    </w:p>
  </w:endnote>
  <w:endnote w:type="continuationSeparator" w:id="0">
    <w:p w:rsidR="00F9221A" w:rsidRDefault="00F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1A" w:rsidRDefault="00F9221A">
      <w:r>
        <w:separator/>
      </w:r>
    </w:p>
  </w:footnote>
  <w:footnote w:type="continuationSeparator" w:id="0">
    <w:p w:rsidR="00F9221A" w:rsidRDefault="00F9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60DA"/>
    <w:multiLevelType w:val="hybridMultilevel"/>
    <w:tmpl w:val="EDD255EA"/>
    <w:lvl w:ilvl="0" w:tplc="AB5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38A55DB0"/>
    <w:multiLevelType w:val="hybridMultilevel"/>
    <w:tmpl w:val="B79A2074"/>
    <w:lvl w:ilvl="0" w:tplc="76365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B"/>
    <w:rsid w:val="00000020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466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1711"/>
    <w:rsid w:val="000A3995"/>
    <w:rsid w:val="000A48B9"/>
    <w:rsid w:val="000A50CE"/>
    <w:rsid w:val="000B17E3"/>
    <w:rsid w:val="000B4690"/>
    <w:rsid w:val="000D1301"/>
    <w:rsid w:val="000E0B2A"/>
    <w:rsid w:val="000E4732"/>
    <w:rsid w:val="000E6D41"/>
    <w:rsid w:val="000F0638"/>
    <w:rsid w:val="000F35C4"/>
    <w:rsid w:val="000F5E41"/>
    <w:rsid w:val="000F65E4"/>
    <w:rsid w:val="001167F3"/>
    <w:rsid w:val="00121DC3"/>
    <w:rsid w:val="00124D98"/>
    <w:rsid w:val="0012521A"/>
    <w:rsid w:val="00136CC8"/>
    <w:rsid w:val="00137530"/>
    <w:rsid w:val="00140512"/>
    <w:rsid w:val="00154007"/>
    <w:rsid w:val="00161AD1"/>
    <w:rsid w:val="001652E1"/>
    <w:rsid w:val="00165606"/>
    <w:rsid w:val="00185B67"/>
    <w:rsid w:val="001873AC"/>
    <w:rsid w:val="00187783"/>
    <w:rsid w:val="001924E1"/>
    <w:rsid w:val="00193D75"/>
    <w:rsid w:val="001B069B"/>
    <w:rsid w:val="001B53B1"/>
    <w:rsid w:val="001C3AC9"/>
    <w:rsid w:val="001C5CE5"/>
    <w:rsid w:val="001D2587"/>
    <w:rsid w:val="001D4627"/>
    <w:rsid w:val="001E299A"/>
    <w:rsid w:val="001E4BE4"/>
    <w:rsid w:val="002021F0"/>
    <w:rsid w:val="002065EE"/>
    <w:rsid w:val="0021046A"/>
    <w:rsid w:val="0021383E"/>
    <w:rsid w:val="00214737"/>
    <w:rsid w:val="002165F5"/>
    <w:rsid w:val="00222F54"/>
    <w:rsid w:val="0022335B"/>
    <w:rsid w:val="00223652"/>
    <w:rsid w:val="0022412A"/>
    <w:rsid w:val="002250A3"/>
    <w:rsid w:val="00226493"/>
    <w:rsid w:val="002268F6"/>
    <w:rsid w:val="002269EA"/>
    <w:rsid w:val="0023100E"/>
    <w:rsid w:val="00232280"/>
    <w:rsid w:val="00233B0F"/>
    <w:rsid w:val="00236A1B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97CFC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3F5F05"/>
    <w:rsid w:val="003F78A7"/>
    <w:rsid w:val="00406359"/>
    <w:rsid w:val="00407CBC"/>
    <w:rsid w:val="00413F5B"/>
    <w:rsid w:val="00415C04"/>
    <w:rsid w:val="004162E4"/>
    <w:rsid w:val="00427FB0"/>
    <w:rsid w:val="00434A46"/>
    <w:rsid w:val="00434F90"/>
    <w:rsid w:val="00442710"/>
    <w:rsid w:val="00443EE3"/>
    <w:rsid w:val="00451031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05F24"/>
    <w:rsid w:val="0051703F"/>
    <w:rsid w:val="005219CF"/>
    <w:rsid w:val="005234A3"/>
    <w:rsid w:val="0053267A"/>
    <w:rsid w:val="005351E1"/>
    <w:rsid w:val="005351ED"/>
    <w:rsid w:val="00536E1D"/>
    <w:rsid w:val="00537D29"/>
    <w:rsid w:val="00543072"/>
    <w:rsid w:val="00554B98"/>
    <w:rsid w:val="00560EC5"/>
    <w:rsid w:val="005674C7"/>
    <w:rsid w:val="0057399F"/>
    <w:rsid w:val="0057489A"/>
    <w:rsid w:val="00592EBB"/>
    <w:rsid w:val="0059585E"/>
    <w:rsid w:val="00595C42"/>
    <w:rsid w:val="00597F85"/>
    <w:rsid w:val="005A10D1"/>
    <w:rsid w:val="005A1846"/>
    <w:rsid w:val="005A2DDF"/>
    <w:rsid w:val="005A3CBD"/>
    <w:rsid w:val="005A4737"/>
    <w:rsid w:val="005B0FCE"/>
    <w:rsid w:val="005B374D"/>
    <w:rsid w:val="005C0324"/>
    <w:rsid w:val="005C79DB"/>
    <w:rsid w:val="005D0745"/>
    <w:rsid w:val="005E674E"/>
    <w:rsid w:val="005E778B"/>
    <w:rsid w:val="005F70EC"/>
    <w:rsid w:val="006004CF"/>
    <w:rsid w:val="00605F1D"/>
    <w:rsid w:val="00607826"/>
    <w:rsid w:val="0061266D"/>
    <w:rsid w:val="0061303D"/>
    <w:rsid w:val="006171A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668F5"/>
    <w:rsid w:val="00670129"/>
    <w:rsid w:val="0067047B"/>
    <w:rsid w:val="00670B04"/>
    <w:rsid w:val="00681281"/>
    <w:rsid w:val="0069630C"/>
    <w:rsid w:val="006A2EC2"/>
    <w:rsid w:val="006A3621"/>
    <w:rsid w:val="006A423D"/>
    <w:rsid w:val="006A70AA"/>
    <w:rsid w:val="006B2D60"/>
    <w:rsid w:val="006B5006"/>
    <w:rsid w:val="006B5AC7"/>
    <w:rsid w:val="006C7022"/>
    <w:rsid w:val="006D23CD"/>
    <w:rsid w:val="006D3813"/>
    <w:rsid w:val="006D4422"/>
    <w:rsid w:val="006D468C"/>
    <w:rsid w:val="006D4960"/>
    <w:rsid w:val="006E1997"/>
    <w:rsid w:val="006E1E9B"/>
    <w:rsid w:val="006E3443"/>
    <w:rsid w:val="006E3736"/>
    <w:rsid w:val="006E49A0"/>
    <w:rsid w:val="006E5796"/>
    <w:rsid w:val="006E6D89"/>
    <w:rsid w:val="00701E18"/>
    <w:rsid w:val="00702437"/>
    <w:rsid w:val="007160B5"/>
    <w:rsid w:val="00716112"/>
    <w:rsid w:val="00722B94"/>
    <w:rsid w:val="00727A43"/>
    <w:rsid w:val="00733E48"/>
    <w:rsid w:val="00746E56"/>
    <w:rsid w:val="007475BB"/>
    <w:rsid w:val="007515B9"/>
    <w:rsid w:val="00757EF1"/>
    <w:rsid w:val="00762F86"/>
    <w:rsid w:val="00774483"/>
    <w:rsid w:val="00774985"/>
    <w:rsid w:val="00775E6D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7F639A"/>
    <w:rsid w:val="00803A25"/>
    <w:rsid w:val="008048A2"/>
    <w:rsid w:val="00806127"/>
    <w:rsid w:val="00831A93"/>
    <w:rsid w:val="008337B3"/>
    <w:rsid w:val="00834D19"/>
    <w:rsid w:val="008357F9"/>
    <w:rsid w:val="008568ED"/>
    <w:rsid w:val="00856D3A"/>
    <w:rsid w:val="008605AE"/>
    <w:rsid w:val="00864786"/>
    <w:rsid w:val="00872713"/>
    <w:rsid w:val="008828D1"/>
    <w:rsid w:val="008965D7"/>
    <w:rsid w:val="00897FE2"/>
    <w:rsid w:val="008A3059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17B33"/>
    <w:rsid w:val="00926A49"/>
    <w:rsid w:val="009332FC"/>
    <w:rsid w:val="00947D97"/>
    <w:rsid w:val="009573E3"/>
    <w:rsid w:val="009607F8"/>
    <w:rsid w:val="00960AEC"/>
    <w:rsid w:val="009730F1"/>
    <w:rsid w:val="00976ED9"/>
    <w:rsid w:val="009823CE"/>
    <w:rsid w:val="00985D97"/>
    <w:rsid w:val="00996B3C"/>
    <w:rsid w:val="009B1144"/>
    <w:rsid w:val="009B2965"/>
    <w:rsid w:val="009B3CC5"/>
    <w:rsid w:val="009B4028"/>
    <w:rsid w:val="009B4D0B"/>
    <w:rsid w:val="009B62E6"/>
    <w:rsid w:val="009B6AFE"/>
    <w:rsid w:val="009C42E4"/>
    <w:rsid w:val="009C6A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1430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52BA3"/>
    <w:rsid w:val="00A532AC"/>
    <w:rsid w:val="00A6103C"/>
    <w:rsid w:val="00A6350F"/>
    <w:rsid w:val="00A64FE3"/>
    <w:rsid w:val="00A67743"/>
    <w:rsid w:val="00A73858"/>
    <w:rsid w:val="00A810F0"/>
    <w:rsid w:val="00A867D8"/>
    <w:rsid w:val="00A87919"/>
    <w:rsid w:val="00A93721"/>
    <w:rsid w:val="00A9496A"/>
    <w:rsid w:val="00A95DAF"/>
    <w:rsid w:val="00AC17E1"/>
    <w:rsid w:val="00AC1B12"/>
    <w:rsid w:val="00AD2A41"/>
    <w:rsid w:val="00AE001B"/>
    <w:rsid w:val="00AE039D"/>
    <w:rsid w:val="00AF3584"/>
    <w:rsid w:val="00AF5EA2"/>
    <w:rsid w:val="00B01C9D"/>
    <w:rsid w:val="00B25810"/>
    <w:rsid w:val="00B26B2B"/>
    <w:rsid w:val="00B474E2"/>
    <w:rsid w:val="00B475BE"/>
    <w:rsid w:val="00B47A08"/>
    <w:rsid w:val="00B50824"/>
    <w:rsid w:val="00B53CEB"/>
    <w:rsid w:val="00B565A2"/>
    <w:rsid w:val="00B63D1A"/>
    <w:rsid w:val="00B66D27"/>
    <w:rsid w:val="00B71886"/>
    <w:rsid w:val="00B81425"/>
    <w:rsid w:val="00B86765"/>
    <w:rsid w:val="00B9207B"/>
    <w:rsid w:val="00B97248"/>
    <w:rsid w:val="00BA00E2"/>
    <w:rsid w:val="00BC0702"/>
    <w:rsid w:val="00BC658E"/>
    <w:rsid w:val="00BC7CA2"/>
    <w:rsid w:val="00BE0556"/>
    <w:rsid w:val="00BF6FB0"/>
    <w:rsid w:val="00BF722C"/>
    <w:rsid w:val="00C00B55"/>
    <w:rsid w:val="00C022B4"/>
    <w:rsid w:val="00C03CCC"/>
    <w:rsid w:val="00C06673"/>
    <w:rsid w:val="00C172D4"/>
    <w:rsid w:val="00C22AD2"/>
    <w:rsid w:val="00C35932"/>
    <w:rsid w:val="00C46486"/>
    <w:rsid w:val="00C50516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800FD"/>
    <w:rsid w:val="00C90A2A"/>
    <w:rsid w:val="00CA74FD"/>
    <w:rsid w:val="00CB064A"/>
    <w:rsid w:val="00CB3B33"/>
    <w:rsid w:val="00CB61F2"/>
    <w:rsid w:val="00CC257F"/>
    <w:rsid w:val="00CD46A6"/>
    <w:rsid w:val="00CF1B9B"/>
    <w:rsid w:val="00CF25EB"/>
    <w:rsid w:val="00CF43D7"/>
    <w:rsid w:val="00CF64BD"/>
    <w:rsid w:val="00D00924"/>
    <w:rsid w:val="00D02451"/>
    <w:rsid w:val="00D041A5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2A6D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16C35"/>
    <w:rsid w:val="00E22DFB"/>
    <w:rsid w:val="00E253AF"/>
    <w:rsid w:val="00E261A7"/>
    <w:rsid w:val="00E2697F"/>
    <w:rsid w:val="00E26EFC"/>
    <w:rsid w:val="00E2726B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2965"/>
    <w:rsid w:val="00EC2DB3"/>
    <w:rsid w:val="00EC5999"/>
    <w:rsid w:val="00ED0E5F"/>
    <w:rsid w:val="00ED138C"/>
    <w:rsid w:val="00ED5CC7"/>
    <w:rsid w:val="00ED5E16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4190"/>
    <w:rsid w:val="00F45EA8"/>
    <w:rsid w:val="00F46670"/>
    <w:rsid w:val="00F47898"/>
    <w:rsid w:val="00F50F19"/>
    <w:rsid w:val="00F54FD7"/>
    <w:rsid w:val="00F6063E"/>
    <w:rsid w:val="00F67AAE"/>
    <w:rsid w:val="00F7559F"/>
    <w:rsid w:val="00F7723B"/>
    <w:rsid w:val="00F9221A"/>
    <w:rsid w:val="00F92636"/>
    <w:rsid w:val="00F95573"/>
    <w:rsid w:val="00F9627A"/>
    <w:rsid w:val="00F9639A"/>
    <w:rsid w:val="00F96F87"/>
    <w:rsid w:val="00FA2116"/>
    <w:rsid w:val="00FA4CB9"/>
    <w:rsid w:val="00FA7386"/>
    <w:rsid w:val="00FB0A4C"/>
    <w:rsid w:val="00FB6331"/>
    <w:rsid w:val="00FB70FE"/>
    <w:rsid w:val="00FC4383"/>
    <w:rsid w:val="00FC5677"/>
    <w:rsid w:val="00FC71B7"/>
    <w:rsid w:val="00FC73BB"/>
    <w:rsid w:val="00FD2E02"/>
    <w:rsid w:val="00FD48C3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EF626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10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16C35"/>
    <w:rPr>
      <w:color w:val="800080"/>
      <w:u w:val="single"/>
    </w:rPr>
  </w:style>
  <w:style w:type="paragraph" w:customStyle="1" w:styleId="xl68">
    <w:name w:val="xl6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EF3A-1BFA-46A2-8B2C-DB147C1A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4791</Words>
  <Characters>27312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32039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Привалов</cp:lastModifiedBy>
  <cp:revision>3</cp:revision>
  <cp:lastPrinted>2011-12-28T05:55:00Z</cp:lastPrinted>
  <dcterms:created xsi:type="dcterms:W3CDTF">2023-04-12T10:15:00Z</dcterms:created>
  <dcterms:modified xsi:type="dcterms:W3CDTF">2023-04-12T10:21:00Z</dcterms:modified>
</cp:coreProperties>
</file>