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701E18" w:rsidRPr="008A3059">
        <w:rPr>
          <w:b/>
          <w:sz w:val="22"/>
          <w:szCs w:val="22"/>
          <w:u w:val="single"/>
        </w:rPr>
        <w:t>2</w:t>
      </w:r>
      <w:r w:rsidR="00DE01E2" w:rsidRPr="008A3059">
        <w:rPr>
          <w:b/>
          <w:sz w:val="22"/>
          <w:szCs w:val="22"/>
          <w:u w:val="single"/>
        </w:rPr>
        <w:t>02</w:t>
      </w:r>
      <w:r w:rsidR="008A3059" w:rsidRPr="008A3059">
        <w:rPr>
          <w:b/>
          <w:sz w:val="22"/>
          <w:szCs w:val="22"/>
          <w:u w:val="single"/>
        </w:rPr>
        <w:t>3</w:t>
      </w:r>
      <w:r w:rsidR="00A52BA3" w:rsidRPr="008A3059">
        <w:rPr>
          <w:b/>
          <w:sz w:val="22"/>
          <w:szCs w:val="22"/>
          <w:u w:val="single"/>
        </w:rPr>
        <w:t xml:space="preserve"> год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8A3059" w:rsidRPr="00ED5E16" w:rsidTr="00297CFC">
        <w:tc>
          <w:tcPr>
            <w:tcW w:w="284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8A3059" w:rsidRPr="00EA7E17" w:rsidRDefault="008A3059" w:rsidP="008A3059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8A3059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Государственное задание №110-00015-23-00 на 2023 год и плановый период 2024 и 2025 годов от 20 января 2022 г.</w:t>
            </w:r>
          </w:p>
          <w:p w:rsidR="008A3059" w:rsidRPr="0074308A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4308A">
              <w:rPr>
                <w:rFonts w:ascii="Times New Roman" w:hAnsi="Times New Roman"/>
                <w:sz w:val="18"/>
                <w:szCs w:val="18"/>
              </w:rPr>
              <w:t>Распоряжение Росморречфлота от 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за №</w:t>
            </w:r>
            <w:r>
              <w:rPr>
                <w:rFonts w:ascii="Times New Roman" w:hAnsi="Times New Roman"/>
                <w:sz w:val="18"/>
                <w:szCs w:val="18"/>
              </w:rPr>
              <w:t>ЗД-496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года»</w:t>
            </w:r>
          </w:p>
        </w:tc>
        <w:tc>
          <w:tcPr>
            <w:tcW w:w="2541" w:type="dxa"/>
          </w:tcPr>
          <w:p w:rsidR="008A3059" w:rsidRPr="00EA7E17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навигацию 2023 года: КНН-23 (10.03.23), ИС выпуск 1 (10.07.23), ИС выпуск 2 (10.10.23), корректура малых рек, включающая корректурную информацию по карте реки Вятка, карте дельты реки Волга, а также схемам судовых ходов на реках Чапаевка и Кривуша.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 xml:space="preserve">Кроме того, в навигацию 2023 </w:t>
            </w:r>
            <w:r w:rsidRPr="00F940E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года велись следующие виды работ: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F940EB" w:rsidRPr="00F940EB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 xml:space="preserve">- приобретение, установка, монтаж, ремонт и настройка навигационного спутникового оборудования на судах технического флота, а также обучение специалистов работе с оборудованием; </w:t>
            </w:r>
          </w:p>
          <w:p w:rsidR="00D041A5" w:rsidRPr="00D041A5" w:rsidRDefault="00F940EB" w:rsidP="00F940EB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40EB">
              <w:rPr>
                <w:rFonts w:ascii="Times New Roman" w:hAnsi="Times New Roman" w:cs="Times New Roman"/>
                <w:sz w:val="16"/>
                <w:szCs w:val="16"/>
              </w:rPr>
              <w:t>- реализация картографического материала.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059" w:rsidRPr="00EA7E17" w:rsidRDefault="008A3059" w:rsidP="008A305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8A3059" w:rsidRPr="00ED5E16" w:rsidRDefault="008A3059" w:rsidP="008A3059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451031" w:rsidRPr="00ED5E16" w:rsidTr="00297CFC">
        <w:trPr>
          <w:cantSplit/>
        </w:trPr>
        <w:tc>
          <w:tcPr>
            <w:tcW w:w="284" w:type="dxa"/>
          </w:tcPr>
          <w:p w:rsidR="00451031" w:rsidRPr="00ED5E16" w:rsidRDefault="00451031" w:rsidP="0045103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451031" w:rsidRPr="00451031" w:rsidRDefault="00451031" w:rsidP="004510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5618B" w:rsidRPr="00C5618B" w:rsidRDefault="00C5618B" w:rsidP="00C5618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C5618B" w:rsidRPr="00C5618B" w:rsidRDefault="00C5618B" w:rsidP="00C5618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Городецкий РГСиС (шлюзы № 13-14, № 15-16) с 22.04.2023 по 19.11.2023;</w:t>
            </w:r>
          </w:p>
          <w:p w:rsidR="00C5618B" w:rsidRPr="00C5618B" w:rsidRDefault="00C5618B" w:rsidP="00C5618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Чебоксарский РГСиС (шлюз № 17-18) с 24.04.2023 по 20.11.2023;</w:t>
            </w:r>
          </w:p>
          <w:p w:rsidR="00C5618B" w:rsidRPr="00C5618B" w:rsidRDefault="00C5618B" w:rsidP="00C5618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Самарский РГСиС (шлюзы № 21-22, № 23-24) с 22.04.2023 по 20.11.2023;</w:t>
            </w:r>
          </w:p>
          <w:p w:rsidR="00C5618B" w:rsidRPr="00C5618B" w:rsidRDefault="00C5618B" w:rsidP="00C5618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Балаковский РГСиС (шлюз № 25-26) с 10.04.2023 по 24.11.2023;</w:t>
            </w:r>
          </w:p>
          <w:p w:rsidR="00451031" w:rsidRPr="00451031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C5618B" w:rsidRPr="00C5618B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Фактические сроки работы:</w:t>
            </w:r>
          </w:p>
          <w:p w:rsidR="00C5618B" w:rsidRPr="00C5618B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Городецкий РГСиС (шлюзы № 13-14, № 15-16) с 22.04.2023 по 24.11.2023;</w:t>
            </w:r>
          </w:p>
          <w:p w:rsidR="00C5618B" w:rsidRPr="00C5618B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Чебоксарский РГСиС (шлюз № 17-18) с 23.04.2023 по 20.11.2023;</w:t>
            </w:r>
          </w:p>
          <w:p w:rsidR="00C5618B" w:rsidRPr="00C5618B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Самарский РГСиС (шлюзы № 21-22, № 23-24) с 12.04.2023 по 01.12.2023;</w:t>
            </w:r>
          </w:p>
          <w:p w:rsidR="00C5618B" w:rsidRPr="00C5618B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Балаковский РГСиС (шлюз № 25-26) с 08.04.2023 по 30.11.2023;</w:t>
            </w:r>
          </w:p>
          <w:p w:rsidR="00451031" w:rsidRDefault="00C5618B" w:rsidP="00C5618B">
            <w:pPr>
              <w:jc w:val="both"/>
              <w:rPr>
                <w:sz w:val="18"/>
                <w:szCs w:val="18"/>
              </w:rPr>
            </w:pPr>
            <w:r w:rsidRPr="00C5618B">
              <w:rPr>
                <w:sz w:val="18"/>
                <w:szCs w:val="18"/>
              </w:rPr>
              <w:t>- Шлюзы № 32, № 33-34 Астра-ханского РГСиС для прохода судов не используются.</w:t>
            </w:r>
          </w:p>
          <w:p w:rsidR="00C5618B" w:rsidRPr="00F54FD7" w:rsidRDefault="00C5618B" w:rsidP="00C5618B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Габаритные размеры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15-16, 17-18, 21-22, 23-24, 25-26 и 32: 300х30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33-34: 77,83 х 15,0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15-16: не менее 0,25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>
        <w:rPr>
          <w:b/>
          <w:sz w:val="18"/>
          <w:szCs w:val="18"/>
        </w:rPr>
        <w:t>3</w:t>
      </w:r>
      <w:r w:rsidRPr="00EA7E17">
        <w:rPr>
          <w:b/>
          <w:sz w:val="18"/>
          <w:szCs w:val="18"/>
        </w:rPr>
        <w:t xml:space="preserve"> г.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88"/>
        <w:gridCol w:w="1469"/>
        <w:gridCol w:w="1564"/>
        <w:gridCol w:w="1282"/>
        <w:gridCol w:w="920"/>
        <w:gridCol w:w="554"/>
        <w:gridCol w:w="806"/>
        <w:gridCol w:w="788"/>
        <w:gridCol w:w="741"/>
        <w:gridCol w:w="1406"/>
        <w:gridCol w:w="989"/>
        <w:gridCol w:w="900"/>
        <w:gridCol w:w="900"/>
        <w:gridCol w:w="1613"/>
      </w:tblGrid>
      <w:tr w:rsidR="00A93047" w:rsidRPr="001F01DA" w:rsidTr="000658D1">
        <w:trPr>
          <w:trHeight w:val="9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93047" w:rsidRPr="001F01DA" w:rsidTr="000658D1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93047" w:rsidRPr="001F01DA" w:rsidTr="000658D1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Default="00A93047" w:rsidP="000658D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Default="00A93047" w:rsidP="000658D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Default="00A93047" w:rsidP="000658D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Default="00A93047" w:rsidP="000658D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93047" w:rsidRPr="001F01DA" w:rsidTr="000658D1">
        <w:trPr>
          <w:trHeight w:val="7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Шача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Причал, 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ВБ </w:t>
            </w:r>
            <w:r>
              <w:rPr>
                <w:sz w:val="16"/>
                <w:szCs w:val="16"/>
              </w:rPr>
              <w:t xml:space="preserve">Городецкого </w:t>
            </w:r>
            <w:r w:rsidRPr="001F01DA">
              <w:rPr>
                <w:sz w:val="16"/>
                <w:szCs w:val="16"/>
              </w:rPr>
              <w:t>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83.60</w:t>
            </w:r>
            <w:r w:rsidRPr="001F01DA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9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B34871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B34871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B34871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B34871" w:rsidRDefault="00A93047" w:rsidP="000658D1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B34871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A93047" w:rsidRPr="001F01DA" w:rsidTr="000658D1">
        <w:trPr>
          <w:trHeight w:val="2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B34871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B34871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г. Киров (670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B34871" w:rsidRDefault="00A93047" w:rsidP="000658D1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B34871">
              <w:rPr>
                <w:color w:val="000000"/>
                <w:sz w:val="16"/>
                <w:szCs w:val="16"/>
              </w:rPr>
              <w:t>652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B34871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B34871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A93047" w:rsidRPr="001F01DA" w:rsidTr="000658D1">
        <w:trPr>
          <w:trHeight w:val="2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535,1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Река Сок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с.Алексеевка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A93047" w:rsidRPr="001F01DA" w:rsidTr="000658D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9B2473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9B2473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A93047" w:rsidRPr="001F01DA" w:rsidTr="000658D1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</w:t>
            </w:r>
            <w:r>
              <w:rPr>
                <w:sz w:val="16"/>
                <w:szCs w:val="16"/>
              </w:rPr>
              <w:t>Кизань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57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41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</w:t>
            </w:r>
            <w:r>
              <w:rPr>
                <w:sz w:val="16"/>
                <w:szCs w:val="16"/>
              </w:rPr>
              <w:t>Кривая</w:t>
            </w:r>
            <w:r w:rsidRPr="001F01DA">
              <w:rPr>
                <w:sz w:val="16"/>
                <w:szCs w:val="16"/>
              </w:rPr>
              <w:t xml:space="preserve">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5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7,5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93047" w:rsidRPr="001F01DA" w:rsidTr="000658D1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93047" w:rsidRPr="001F01DA" w:rsidTr="000658D1">
        <w:trPr>
          <w:trHeight w:val="98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93047" w:rsidRPr="001F01DA" w:rsidTr="000658D1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642,6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93047" w:rsidRPr="001F01DA" w:rsidTr="000658D1">
        <w:trPr>
          <w:trHeight w:val="70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A93047" w:rsidRPr="001F01DA" w:rsidTr="000658D1">
        <w:trPr>
          <w:trHeight w:val="1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69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г.Лысково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185</w:t>
            </w:r>
          </w:p>
        </w:tc>
      </w:tr>
      <w:tr w:rsidR="00A93047" w:rsidRPr="001F01DA" w:rsidTr="000658D1">
        <w:trPr>
          <w:trHeight w:val="66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A93047" w:rsidRPr="001F01DA" w:rsidTr="000658D1">
        <w:trPr>
          <w:trHeight w:val="7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922,4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959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Чебоксарское водохранилище - вход в затон </w:t>
            </w:r>
            <w:r>
              <w:rPr>
                <w:sz w:val="16"/>
                <w:szCs w:val="16"/>
              </w:rPr>
              <w:t>Борской базы флота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20,5 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93047" w:rsidRPr="001F01DA" w:rsidTr="000658D1">
        <w:trPr>
          <w:trHeight w:val="6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1115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A93047" w:rsidRPr="001F01DA" w:rsidTr="000658D1">
        <w:trPr>
          <w:trHeight w:val="70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80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1553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85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93047" w:rsidRPr="001F01DA" w:rsidTr="000658D1">
        <w:trPr>
          <w:trHeight w:val="67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2-К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93047" w:rsidRPr="001F01DA" w:rsidTr="000658D1">
        <w:trPr>
          <w:trHeight w:val="94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68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66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83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р.Меша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93047" w:rsidRPr="001F01DA" w:rsidTr="000658D1">
        <w:trPr>
          <w:trHeight w:val="70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67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7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A93047" w:rsidRPr="001F01DA" w:rsidTr="000658D1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</w:t>
            </w:r>
            <w:r>
              <w:rPr>
                <w:sz w:val="16"/>
                <w:szCs w:val="16"/>
              </w:rPr>
              <w:t>под</w:t>
            </w:r>
            <w:r w:rsidRPr="001F01DA">
              <w:rPr>
                <w:sz w:val="16"/>
                <w:szCs w:val="16"/>
              </w:rPr>
              <w:t xml:space="preserve">ход </w:t>
            </w:r>
            <w:r>
              <w:rPr>
                <w:sz w:val="16"/>
                <w:szCs w:val="16"/>
              </w:rPr>
              <w:t>к пристани Красный Яр,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51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пристани Звенигово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6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93047" w:rsidRPr="001F01DA" w:rsidTr="000658D1">
        <w:trPr>
          <w:trHeight w:val="76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93047" w:rsidRPr="001F01DA" w:rsidTr="000658D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1742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93047" w:rsidRPr="001F01DA" w:rsidTr="000658D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Рождественская воложка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93047" w:rsidRPr="001F01DA" w:rsidTr="000658D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 подход к причалам порта Сызрань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93047" w:rsidRPr="001F01DA" w:rsidTr="000658D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Рождественно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93047" w:rsidRPr="001F01DA" w:rsidTr="000658D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Нижнесызранские Хутора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Нижнесызранские Хутора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93047" w:rsidRPr="00445230" w:rsidTr="000658D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445230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445230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445230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2175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445230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238</w:t>
            </w:r>
          </w:p>
        </w:tc>
      </w:tr>
      <w:tr w:rsidR="00A93047" w:rsidRPr="001F01DA" w:rsidTr="000658D1">
        <w:trPr>
          <w:trHeight w:val="9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A93047" w:rsidRPr="001F01DA" w:rsidTr="000658D1">
        <w:trPr>
          <w:trHeight w:val="56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A93047" w:rsidRPr="001F01DA" w:rsidTr="000658D1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2377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A93047" w:rsidRPr="001F01DA" w:rsidTr="000658D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A93047" w:rsidRPr="001F01DA" w:rsidTr="000658D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A93047" w:rsidRPr="001F01DA" w:rsidTr="000658D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A93047" w:rsidRPr="001F01DA" w:rsidTr="000658D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>прича</w:t>
            </w:r>
            <w:r>
              <w:rPr>
                <w:sz w:val="16"/>
                <w:szCs w:val="16"/>
              </w:rPr>
              <w:t>лу</w:t>
            </w:r>
            <w:r w:rsidRPr="001F01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2177,5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A93047" w:rsidRPr="001F01DA" w:rsidTr="000658D1">
        <w:trPr>
          <w:trHeight w:val="52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2185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Подгорное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</w:t>
            </w:r>
            <w:r>
              <w:rPr>
                <w:sz w:val="16"/>
                <w:szCs w:val="16"/>
              </w:rPr>
              <w:t>июл.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</w:tr>
      <w:tr w:rsidR="00A93047" w:rsidRPr="001F01DA" w:rsidTr="000658D1">
        <w:trPr>
          <w:trHeight w:val="7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9</w:t>
            </w:r>
          </w:p>
        </w:tc>
      </w:tr>
      <w:tr w:rsidR="00A93047" w:rsidRPr="001F01DA" w:rsidTr="000658D1">
        <w:trPr>
          <w:trHeight w:val="427"/>
        </w:trPr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93047" w:rsidRPr="001F01DA" w:rsidTr="000658D1">
        <w:trPr>
          <w:trHeight w:val="54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93047" w:rsidRPr="001F01DA" w:rsidTr="000658D1">
        <w:trPr>
          <w:trHeight w:val="698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2563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93047" w:rsidRPr="001F01DA" w:rsidTr="000658D1">
        <w:trPr>
          <w:trHeight w:val="41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137</w:t>
            </w:r>
          </w:p>
        </w:tc>
      </w:tr>
      <w:tr w:rsidR="00A93047" w:rsidRPr="001F01DA" w:rsidTr="000658D1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93047" w:rsidRPr="001F01DA" w:rsidTr="000658D1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  <w:r>
              <w:rPr>
                <w:sz w:val="16"/>
                <w:szCs w:val="16"/>
              </w:rPr>
              <w:t xml:space="preserve"> местных линий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р.Волга, 905,5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A93047" w:rsidRPr="001F01DA" w:rsidTr="000658D1">
        <w:trPr>
          <w:trHeight w:val="7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A93047" w:rsidRPr="001F01DA" w:rsidTr="000658D1">
        <w:trPr>
          <w:trHeight w:val="113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047" w:rsidRPr="001F01DA" w:rsidRDefault="00A93047" w:rsidP="000658D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</w:t>
            </w:r>
            <w:r>
              <w:rPr>
                <w:sz w:val="16"/>
                <w:szCs w:val="16"/>
              </w:rPr>
              <w:t>.</w:t>
            </w:r>
            <w:r w:rsidRPr="001F01DA">
              <w:rPr>
                <w:sz w:val="16"/>
                <w:szCs w:val="16"/>
              </w:rPr>
              <w:t>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1F01DA" w:rsidRDefault="00A93047" w:rsidP="000658D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</w:tbl>
    <w:p w:rsidR="00A93047" w:rsidRPr="001F01DA" w:rsidRDefault="00A93047" w:rsidP="00A93047">
      <w:pPr>
        <w:keepNext/>
        <w:keepLines/>
        <w:jc w:val="center"/>
        <w:rPr>
          <w:b/>
          <w:sz w:val="16"/>
          <w:szCs w:val="16"/>
        </w:rPr>
      </w:pPr>
    </w:p>
    <w:p w:rsidR="00A93047" w:rsidRPr="00CB1718" w:rsidRDefault="00A93047" w:rsidP="00A93047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A93047" w:rsidRPr="00CB1718" w:rsidRDefault="00A93047" w:rsidP="00A93047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sz w:val="24"/>
          <w:szCs w:val="24"/>
        </w:rPr>
      </w:pPr>
      <w:r w:rsidRPr="00CB1718">
        <w:rPr>
          <w:sz w:val="24"/>
          <w:szCs w:val="24"/>
        </w:rPr>
        <w:t>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A93047" w:rsidRPr="0022388E" w:rsidTr="000658D1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lastRenderedPageBreak/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047" w:rsidRPr="0022388E" w:rsidRDefault="00A93047" w:rsidP="000658D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047" w:rsidRPr="0022388E" w:rsidRDefault="00A93047" w:rsidP="000658D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  <w:tr w:rsidR="00A93047" w:rsidRPr="0022388E" w:rsidTr="000658D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047" w:rsidRPr="0022388E" w:rsidRDefault="00A93047" w:rsidP="000658D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</w:tbl>
    <w:p w:rsidR="00A93047" w:rsidRPr="00CB1718" w:rsidRDefault="00A93047" w:rsidP="00A93047">
      <w:pPr>
        <w:tabs>
          <w:tab w:val="left" w:pos="426"/>
        </w:tabs>
        <w:spacing w:after="60"/>
        <w:ind w:left="720"/>
        <w:rPr>
          <w:rFonts w:eastAsia="Calibri"/>
          <w:sz w:val="24"/>
          <w:szCs w:val="24"/>
        </w:rPr>
      </w:pPr>
    </w:p>
    <w:p w:rsidR="00A93047" w:rsidRPr="00CB1718" w:rsidRDefault="00A93047" w:rsidP="00A93047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A93047" w:rsidRPr="00CB1718" w:rsidRDefault="00A93047" w:rsidP="00A93047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CB1718">
        <w:rPr>
          <w:rFonts w:eastAsia="Calibri"/>
          <w:sz w:val="24"/>
          <w:szCs w:val="24"/>
          <w:lang w:eastAsia="en-US"/>
        </w:rPr>
        <w:tab/>
      </w:r>
      <w:r w:rsidRPr="00CB1718">
        <w:rPr>
          <w:rFonts w:eastAsia="Calibri"/>
          <w:sz w:val="24"/>
          <w:szCs w:val="24"/>
          <w:lang w:eastAsia="en-US"/>
        </w:rPr>
        <w:tab/>
        <w:t>2) - гарантируется при расходах через Волгоградский гидроузел не менее 5000 м</w:t>
      </w:r>
      <w:r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CB1718"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0C2" w:rsidRDefault="006220C2">
      <w:r>
        <w:separator/>
      </w:r>
    </w:p>
  </w:endnote>
  <w:endnote w:type="continuationSeparator" w:id="0">
    <w:p w:rsidR="006220C2" w:rsidRDefault="0062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0C2" w:rsidRDefault="006220C2">
      <w:r>
        <w:separator/>
      </w:r>
    </w:p>
  </w:footnote>
  <w:footnote w:type="continuationSeparator" w:id="0">
    <w:p w:rsidR="006220C2" w:rsidRDefault="0062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C9021E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83CBD-27BA-4F91-BB73-CA67B3AF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4715</Words>
  <Characters>26881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31533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10</cp:revision>
  <cp:lastPrinted>2011-12-28T05:55:00Z</cp:lastPrinted>
  <dcterms:created xsi:type="dcterms:W3CDTF">2023-04-12T10:15:00Z</dcterms:created>
  <dcterms:modified xsi:type="dcterms:W3CDTF">2024-01-11T06:57:00Z</dcterms:modified>
</cp:coreProperties>
</file>