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A36C91">
        <w:rPr>
          <w:b/>
          <w:sz w:val="22"/>
          <w:szCs w:val="22"/>
          <w:u w:val="single"/>
        </w:rPr>
        <w:t>9 месяцев</w:t>
      </w:r>
      <w:bookmarkStart w:id="0" w:name="_GoBack"/>
      <w:bookmarkEnd w:id="0"/>
      <w:r w:rsidR="008A3059" w:rsidRPr="008A3059">
        <w:rPr>
          <w:b/>
          <w:sz w:val="22"/>
          <w:szCs w:val="22"/>
          <w:u w:val="single"/>
        </w:rPr>
        <w:t xml:space="preserve"> </w:t>
      </w:r>
      <w:r w:rsidR="00701E18" w:rsidRPr="008A3059">
        <w:rPr>
          <w:b/>
          <w:sz w:val="22"/>
          <w:szCs w:val="22"/>
          <w:u w:val="single"/>
        </w:rPr>
        <w:t>2</w:t>
      </w:r>
      <w:r w:rsidR="00DE01E2" w:rsidRPr="008A3059">
        <w:rPr>
          <w:b/>
          <w:sz w:val="22"/>
          <w:szCs w:val="22"/>
          <w:u w:val="single"/>
        </w:rPr>
        <w:t>02</w:t>
      </w:r>
      <w:r w:rsidR="008A3059" w:rsidRPr="008A3059">
        <w:rPr>
          <w:b/>
          <w:sz w:val="22"/>
          <w:szCs w:val="22"/>
          <w:u w:val="single"/>
        </w:rPr>
        <w:t>3</w:t>
      </w:r>
      <w:r w:rsidR="00A52BA3" w:rsidRPr="008A3059">
        <w:rPr>
          <w:b/>
          <w:sz w:val="22"/>
          <w:szCs w:val="22"/>
          <w:u w:val="single"/>
        </w:rPr>
        <w:t xml:space="preserve"> год</w:t>
      </w:r>
      <w:r w:rsidR="008A3059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8A3059" w:rsidRPr="00ED5E16" w:rsidTr="00297CFC">
        <w:tc>
          <w:tcPr>
            <w:tcW w:w="284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8A3059" w:rsidRPr="00EA7E17" w:rsidRDefault="008A3059" w:rsidP="008A3059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8A3059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Государственное задание №110-00015-23-00 на 2023 год и плановый период 2024 и 2025 годов от 20 января 2022 г.</w:t>
            </w:r>
          </w:p>
          <w:p w:rsidR="008A3059" w:rsidRPr="0074308A" w:rsidRDefault="008A3059" w:rsidP="008A3059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4308A">
              <w:rPr>
                <w:rFonts w:ascii="Times New Roman" w:hAnsi="Times New Roman"/>
                <w:sz w:val="18"/>
                <w:szCs w:val="18"/>
              </w:rPr>
              <w:t>Распоряжение Росморречфлота от 2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.12.202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за №</w:t>
            </w:r>
            <w:r>
              <w:rPr>
                <w:rFonts w:ascii="Times New Roman" w:hAnsi="Times New Roman"/>
                <w:sz w:val="18"/>
                <w:szCs w:val="18"/>
              </w:rPr>
              <w:t>ЗД-496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>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74308A">
              <w:rPr>
                <w:rFonts w:ascii="Times New Roman" w:hAnsi="Times New Roman"/>
                <w:sz w:val="18"/>
                <w:szCs w:val="18"/>
              </w:rPr>
              <w:t xml:space="preserve"> года»</w:t>
            </w:r>
          </w:p>
        </w:tc>
        <w:tc>
          <w:tcPr>
            <w:tcW w:w="2541" w:type="dxa"/>
          </w:tcPr>
          <w:p w:rsidR="008A3059" w:rsidRPr="00EA7E17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навигации, а также и в межнавигационный период. Данные ЭНК Волжского бассейна являются собственностью Росморречфлота и имеют первоначальный печатный аналог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№6 часть I, р. Волга от Чебоксарского гидроузла до Самарского гидроузла, р. Кама от устья р. Вятка до устья р. Кама, 2022 г. изд.;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>Том №7, р. Волга от Волгоградского гидроузла до г. Астрахань, 2016 г. изд.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В навигацию 2022г. корректура 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лоцманских карт томов 5,6,7 Атласа ЕГС ЕЧ РФ была издана: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КН-2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- издана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03.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ИС № 1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выйдет 07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ИС № 2 – выйдет 10.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Также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ведутся работы по изданию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корректур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малых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рек Волжского бассейна,</w:t>
            </w: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 xml:space="preserve"> включающая в себя материал по Карте реки Вятка, Ветлуга и карте Дельты реки Волга.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Ведутся следующие работы: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актуализация ячеек ЭНК созданных в рамках ФЦП;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создание ЭНК боковых рек;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ЭНК и бумажных Атласов ЕГС ЕЧ РФ;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приобретается, ремонтируется и настраивается спутниковое навигационное оборудование технического флота;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реализуется картографический и корректурный материал;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проводятся работы по внедрению ЭНК ВВП Волжского бассейна на технических флот ФБУ «Администрация Волжского бассейна»;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осуществляются работы по установке на технический флот систем СТК СОК, СКУП, АПИК, СОЭНКИ;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041A5">
              <w:rPr>
                <w:rFonts w:ascii="Times New Roman" w:hAnsi="Times New Roman" w:cs="Times New Roman"/>
                <w:sz w:val="16"/>
                <w:szCs w:val="16"/>
              </w:rPr>
              <w:t>- проводятся обучения специалистов по работе со спутниковым навигационным оборудованием.</w:t>
            </w:r>
          </w:p>
          <w:p w:rsidR="00D041A5" w:rsidRPr="00D041A5" w:rsidRDefault="00D041A5" w:rsidP="00D041A5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3059" w:rsidRPr="00EA7E17" w:rsidRDefault="008A3059" w:rsidP="008A305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A7E17">
              <w:rPr>
                <w:rFonts w:ascii="Times New Roman" w:hAnsi="Times New Roman" w:cs="Times New Roman"/>
                <w:sz w:val="16"/>
                <w:szCs w:val="16"/>
              </w:rPr>
              <w:t>Гарантированные габариты судовых ходов по участкам внутренних водных путей, а так же категории средств навигационного оборудования и сроки их работы указаны в приложении №1</w:t>
            </w:r>
          </w:p>
        </w:tc>
        <w:tc>
          <w:tcPr>
            <w:tcW w:w="2539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8A3059" w:rsidRPr="00ED5E16" w:rsidRDefault="008A3059" w:rsidP="008A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8A3059" w:rsidRPr="00ED5E16" w:rsidRDefault="008A3059" w:rsidP="008A3059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451031" w:rsidRPr="00ED5E16" w:rsidTr="00297CFC">
        <w:trPr>
          <w:cantSplit/>
        </w:trPr>
        <w:tc>
          <w:tcPr>
            <w:tcW w:w="284" w:type="dxa"/>
          </w:tcPr>
          <w:p w:rsidR="00451031" w:rsidRPr="00ED5E16" w:rsidRDefault="00451031" w:rsidP="0045103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451031" w:rsidRPr="00F54FD7" w:rsidRDefault="00451031" w:rsidP="0045103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451031" w:rsidRPr="00451031" w:rsidRDefault="00451031" w:rsidP="0045103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Городецкий РГСиС (шлюзы № 13-14, № 15-16) с 22.04.2023 по 19.11.2023;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Чебоксарский РГСиС (шлюз № 17-18) с 24.04.2023 по 20.11.2023;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Самарский РГСиС (шлюзы № 21-22, № 23-24) с 22.04.2023 по 20.11.2023;</w:t>
            </w:r>
          </w:p>
          <w:p w:rsidR="00451031" w:rsidRPr="00451031" w:rsidRDefault="00451031" w:rsidP="00451031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Балаковский РГСиС (шлюз № 25-26) с 10.04.2023 по 24.11.2023;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Фактические сроки работы: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Городецкий РГСиС (шлюзы № 13-14, № 15-16) с ___по 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Чебоксарский РГСиС (шлюз № 17-18) с ____ по ____;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Самарский РГСиС (шлюзы № 21-22, № 23-24) с _____ по _____;</w:t>
            </w:r>
          </w:p>
          <w:p w:rsidR="00451031" w:rsidRPr="00451031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Балаковский РГСиС (шлюз № 25-26) с ____ по ____;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451031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Габаритные размеры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15-16, 17-18, 21-22, 23-24, 25-26 и 32: 300х30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33-34: 77,83 х 15,0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 15-16: не менее 0,25 м.</w:t>
            </w:r>
          </w:p>
          <w:p w:rsidR="00451031" w:rsidRPr="00F54FD7" w:rsidRDefault="00451031" w:rsidP="00451031">
            <w:pPr>
              <w:jc w:val="both"/>
              <w:rPr>
                <w:sz w:val="18"/>
                <w:szCs w:val="18"/>
              </w:rPr>
            </w:pPr>
          </w:p>
          <w:p w:rsidR="00451031" w:rsidRPr="00F54FD7" w:rsidRDefault="00451031" w:rsidP="0045103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8A3059" w:rsidRPr="00EA7E17" w:rsidRDefault="008A3059" w:rsidP="008A3059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8A3059" w:rsidRPr="00EA7E17" w:rsidRDefault="008A3059" w:rsidP="008A3059">
      <w:pPr>
        <w:keepNext/>
        <w:keepLines/>
        <w:jc w:val="right"/>
        <w:rPr>
          <w:b/>
          <w:sz w:val="18"/>
          <w:szCs w:val="18"/>
        </w:rPr>
      </w:pPr>
    </w:p>
    <w:p w:rsidR="008A3059" w:rsidRPr="00EA7E17" w:rsidRDefault="008A3059" w:rsidP="008A3059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>
        <w:rPr>
          <w:b/>
          <w:sz w:val="18"/>
          <w:szCs w:val="18"/>
        </w:rPr>
        <w:t>3</w:t>
      </w:r>
      <w:r w:rsidRPr="00EA7E17">
        <w:rPr>
          <w:b/>
          <w:sz w:val="18"/>
          <w:szCs w:val="18"/>
        </w:rPr>
        <w:t xml:space="preserve"> г.</w:t>
      </w:r>
    </w:p>
    <w:p w:rsidR="008A3059" w:rsidRDefault="008A3059" w:rsidP="008A3059">
      <w:pPr>
        <w:keepNext/>
        <w:keepLines/>
        <w:jc w:val="center"/>
        <w:rPr>
          <w:b/>
          <w:sz w:val="18"/>
          <w:szCs w:val="18"/>
        </w:rPr>
      </w:pPr>
    </w:p>
    <w:p w:rsidR="00A36C91" w:rsidRDefault="008A3059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Pr="00CB1718">
        <w:rPr>
          <w:rFonts w:eastAsia="Calibri"/>
          <w:b/>
          <w:sz w:val="24"/>
          <w:szCs w:val="24"/>
          <w:lang w:eastAsia="en-US"/>
        </w:rPr>
        <w:tab/>
      </w:r>
    </w:p>
    <w:tbl>
      <w:tblPr>
        <w:tblW w:w="15620" w:type="dxa"/>
        <w:tblInd w:w="103" w:type="dxa"/>
        <w:tblLook w:val="04A0" w:firstRow="1" w:lastRow="0" w:firstColumn="1" w:lastColumn="0" w:noHBand="0" w:noVBand="1"/>
      </w:tblPr>
      <w:tblGrid>
        <w:gridCol w:w="1688"/>
        <w:gridCol w:w="1469"/>
        <w:gridCol w:w="1564"/>
        <w:gridCol w:w="1282"/>
        <w:gridCol w:w="920"/>
        <w:gridCol w:w="554"/>
        <w:gridCol w:w="806"/>
        <w:gridCol w:w="788"/>
        <w:gridCol w:w="741"/>
        <w:gridCol w:w="1406"/>
        <w:gridCol w:w="989"/>
        <w:gridCol w:w="900"/>
        <w:gridCol w:w="900"/>
        <w:gridCol w:w="1613"/>
      </w:tblGrid>
      <w:tr w:rsidR="00A36C91" w:rsidRPr="001F01DA" w:rsidTr="00375F7D">
        <w:trPr>
          <w:trHeight w:val="90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Наименование водного пути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Нижняя граница по течению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Протяженность (км)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Категория ВВП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Гарант. глубина, </w:t>
            </w:r>
            <w:r w:rsidRPr="001F01DA">
              <w:rPr>
                <w:sz w:val="16"/>
                <w:szCs w:val="16"/>
              </w:rPr>
              <w:br/>
              <w:t>м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ширина, м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Гарант. радиус, R, 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Водпост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Проектный уровень воды над “0” графика, см</w:t>
            </w:r>
            <w:r w:rsidRPr="001F01DA">
              <w:rPr>
                <w:sz w:val="16"/>
                <w:szCs w:val="16"/>
              </w:rPr>
              <w:br/>
              <w:t xml:space="preserve">(абс. отм. м)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открытия (дд.мм.гг)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дата закрытия (дд.мм.гг)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продолжительность, дней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Хопылёво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36C91" w:rsidRPr="001F01DA" w:rsidTr="00375F7D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(83.60)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36C91" w:rsidRPr="001F01DA" w:rsidTr="00375F7D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Городецкие шлюзы №15,№16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(76.00)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Городецкого 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г. Н. Новгород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Балахна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(65.70)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г.Н. 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 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МШБ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(38.40)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Федоровский створ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06.апр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Default="00A36C91" w:rsidP="00375F7D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Default="00A36C91" w:rsidP="00375F7D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Енотаевск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(-24.03)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Default="00A36C91" w:rsidP="00375F7D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 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Стрелецкое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93,3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(-25.69)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Default="00A36C91" w:rsidP="00375F7D">
            <w:pPr>
              <w:jc w:val="center"/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36C91" w:rsidRPr="001F01DA" w:rsidTr="00375F7D">
        <w:trPr>
          <w:trHeight w:val="7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Подходной канал к Волго-Донскому судоходному каналу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р.Волга, 2578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4336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05.дек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1,70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Горбатов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(65.51)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 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Сура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Ядрин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 Вятка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Чистополь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Шача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Причал, 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ВБ </w:t>
            </w:r>
            <w:r>
              <w:rPr>
                <w:sz w:val="16"/>
                <w:szCs w:val="16"/>
              </w:rPr>
              <w:t xml:space="preserve">Городецкого </w:t>
            </w:r>
            <w:r w:rsidRPr="001F01DA">
              <w:rPr>
                <w:sz w:val="16"/>
                <w:szCs w:val="16"/>
              </w:rPr>
              <w:t>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83.60</w:t>
            </w:r>
            <w:r w:rsidRPr="001F01DA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9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Свияга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 Киров (675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 w:rsidRPr="001F01DA">
              <w:rPr>
                <w:color w:val="000000"/>
                <w:sz w:val="16"/>
                <w:szCs w:val="16"/>
              </w:rPr>
              <w:t>г. Киров (670 км)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A36C91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36C91">
              <w:rPr>
                <w:sz w:val="16"/>
                <w:szCs w:val="16"/>
              </w:rPr>
              <w:t>07.сен.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A36C91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36C91">
              <w:rPr>
                <w:sz w:val="16"/>
                <w:szCs w:val="16"/>
              </w:rPr>
              <w:t>128</w:t>
            </w:r>
          </w:p>
        </w:tc>
      </w:tr>
      <w:tr w:rsidR="00A36C91" w:rsidRPr="001F01DA" w:rsidTr="00375F7D">
        <w:trPr>
          <w:trHeight w:val="2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Киров (670</w:t>
            </w:r>
            <w:r w:rsidRPr="001F01DA">
              <w:rPr>
                <w:sz w:val="16"/>
                <w:szCs w:val="16"/>
              </w:rPr>
              <w:t xml:space="preserve"> км)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652</w:t>
            </w:r>
            <w:r w:rsidRPr="001F01DA">
              <w:rPr>
                <w:color w:val="000000"/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A36C91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36C91">
              <w:rPr>
                <w:sz w:val="16"/>
                <w:szCs w:val="16"/>
              </w:rPr>
              <w:t>07.сен.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A36C91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36C91">
              <w:rPr>
                <w:sz w:val="16"/>
                <w:szCs w:val="16"/>
              </w:rPr>
              <w:t>128</w:t>
            </w:r>
          </w:p>
        </w:tc>
      </w:tr>
      <w:tr w:rsidR="00A36C91" w:rsidRPr="001F01DA" w:rsidTr="00375F7D">
        <w:trPr>
          <w:trHeight w:val="2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Вятка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535,1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0,80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Киров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102,29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03.май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lastRenderedPageBreak/>
              <w:t>Река Сок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с.Алексеевка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A36C91" w:rsidRPr="001F01DA" w:rsidTr="00375F7D">
        <w:trPr>
          <w:trHeight w:val="2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Река Самара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9B2473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устье (р.Волга)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2,00</w:t>
            </w:r>
            <w:r w:rsidRPr="009B247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9B2473">
              <w:rPr>
                <w:sz w:val="16"/>
                <w:szCs w:val="16"/>
              </w:rPr>
              <w:t>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9B2473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  <w:r w:rsidRPr="009B2473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9B2473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32</w:t>
            </w:r>
          </w:p>
        </w:tc>
      </w:tr>
      <w:tr w:rsidR="00A36C91" w:rsidRPr="001F01DA" w:rsidTr="00375F7D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</w:t>
            </w:r>
            <w:r>
              <w:rPr>
                <w:sz w:val="16"/>
                <w:szCs w:val="16"/>
              </w:rPr>
              <w:t>Кизань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62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р.Волга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57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41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Гандурино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</w:t>
            </w:r>
            <w:r>
              <w:rPr>
                <w:sz w:val="16"/>
                <w:szCs w:val="16"/>
              </w:rPr>
              <w:t>Кривая</w:t>
            </w:r>
            <w:r w:rsidRPr="001F01DA">
              <w:rPr>
                <w:sz w:val="16"/>
                <w:szCs w:val="16"/>
              </w:rPr>
              <w:t xml:space="preserve">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69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 р.Прямая Болда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5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протока Маневка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7,5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Астрахань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(-25.29)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5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дельта - судоходная трасса р.Бузан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В. Лебяжье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(-25.56)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236</w:t>
            </w:r>
          </w:p>
        </w:tc>
      </w:tr>
      <w:tr w:rsidR="00A36C91" w:rsidRPr="001F01DA" w:rsidTr="00375F7D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убежищу Чкаловск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Чкаловск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36C91" w:rsidRPr="001F01DA" w:rsidTr="00375F7D">
        <w:trPr>
          <w:trHeight w:val="98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36C91" w:rsidRPr="001F01DA" w:rsidTr="00375F7D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Горьковское водохранилище - подход к пристани Красное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642,6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Городецкого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(83,60)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  <w:tr w:rsidR="00A36C91" w:rsidRPr="001F01DA" w:rsidTr="00375F7D">
        <w:trPr>
          <w:trHeight w:val="70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пос.Васильсурск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A36C91" w:rsidRPr="001F01DA" w:rsidTr="00375F7D">
        <w:trPr>
          <w:trHeight w:val="1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Чебоксарское водохранилище - 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933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69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Лысково (канал)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г.Лысково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185</w:t>
            </w:r>
          </w:p>
        </w:tc>
      </w:tr>
      <w:tr w:rsidR="00A36C91" w:rsidRPr="001F01DA" w:rsidTr="00375F7D">
        <w:trPr>
          <w:trHeight w:val="66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Макарьево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пос.Макарьево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28.апр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170</w:t>
            </w:r>
          </w:p>
        </w:tc>
      </w:tr>
      <w:tr w:rsidR="00A36C91" w:rsidRPr="001F01DA" w:rsidTr="00375F7D">
        <w:trPr>
          <w:trHeight w:val="77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922,4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959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Чебоксарское водохранилище - вход в затон </w:t>
            </w:r>
            <w:r>
              <w:rPr>
                <w:sz w:val="16"/>
                <w:szCs w:val="16"/>
              </w:rPr>
              <w:t>Борской базы флота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Борская база флота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20,5 </w:t>
            </w:r>
            <w:r w:rsidRPr="001F01DA">
              <w:rPr>
                <w:sz w:val="16"/>
                <w:szCs w:val="16"/>
              </w:rPr>
              <w:t>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210</w:t>
            </w:r>
          </w:p>
        </w:tc>
      </w:tr>
      <w:tr w:rsidR="00A36C91" w:rsidRPr="001F01DA" w:rsidTr="00375F7D">
        <w:trPr>
          <w:trHeight w:val="65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Чебоксарское водохранилище - подход к пристани Коротни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1115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Чебоксарского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211</w:t>
            </w:r>
          </w:p>
        </w:tc>
      </w:tr>
      <w:tr w:rsidR="00A36C91" w:rsidRPr="001F01DA" w:rsidTr="00375F7D">
        <w:trPr>
          <w:trHeight w:val="70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80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1553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1618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A36C91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36C91">
              <w:rPr>
                <w:sz w:val="16"/>
                <w:szCs w:val="16"/>
              </w:rPr>
              <w:t>18.авг.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A36C91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A36C91">
              <w:rPr>
                <w:sz w:val="16"/>
                <w:szCs w:val="16"/>
              </w:rPr>
              <w:t>118</w:t>
            </w:r>
          </w:p>
        </w:tc>
      </w:tr>
      <w:tr w:rsidR="00A36C91" w:rsidRPr="001F01DA" w:rsidTr="00375F7D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N 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г.Тольятти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85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дополнительный судовой ход  N 1-К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1385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(50.00)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36C91" w:rsidRPr="001F01DA" w:rsidTr="00375F7D">
        <w:trPr>
          <w:trHeight w:val="67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дополнительный судовой ход N 2-К (р.Кама)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1401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(51.50)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36C91" w:rsidRPr="001F01DA" w:rsidTr="00375F7D">
        <w:trPr>
          <w:trHeight w:val="94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с.Ключищи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68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Кирельское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1397 км, 1399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Старая Майна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туристский причал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66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убежищу Криуши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РЭБ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83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устье р.Меша,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устье р.Меша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75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203</w:t>
            </w:r>
          </w:p>
        </w:tc>
      </w:tr>
      <w:tr w:rsidR="00A36C91" w:rsidRPr="001F01DA" w:rsidTr="00375F7D">
        <w:trPr>
          <w:trHeight w:val="70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67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7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1416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(50,00)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подходы к порту Ульяновск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1535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11.ноя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204</w:t>
            </w:r>
          </w:p>
        </w:tc>
      </w:tr>
      <w:tr w:rsidR="00A36C91" w:rsidRPr="001F01DA" w:rsidTr="00375F7D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вход в </w:t>
            </w:r>
            <w:r>
              <w:rPr>
                <w:sz w:val="16"/>
                <w:szCs w:val="16"/>
              </w:rPr>
              <w:t>затон Чистополь,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затон Чистополь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69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Куйбышевское водохранилище - </w:t>
            </w:r>
            <w:r>
              <w:rPr>
                <w:sz w:val="16"/>
                <w:szCs w:val="16"/>
              </w:rPr>
              <w:t>под</w:t>
            </w:r>
            <w:r w:rsidRPr="001F01DA">
              <w:rPr>
                <w:sz w:val="16"/>
                <w:szCs w:val="16"/>
              </w:rPr>
              <w:t xml:space="preserve">ход </w:t>
            </w:r>
            <w:r>
              <w:rPr>
                <w:sz w:val="16"/>
                <w:szCs w:val="16"/>
              </w:rPr>
              <w:t>к пристани Красный Яр, р.Кама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1513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51</w:t>
            </w:r>
            <w:r w:rsidRPr="001F01DA">
              <w:rPr>
                <w:sz w:val="16"/>
                <w:szCs w:val="16"/>
              </w:rPr>
              <w:t>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557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вход в убежище Усолье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Усолье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698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>Куйбышевское водохранилище - подход к пристани Звенигово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1236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66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Нижние Вязовые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пос.Нижние Вязовые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 май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168</w:t>
            </w:r>
          </w:p>
        </w:tc>
      </w:tr>
      <w:tr w:rsidR="00A36C91" w:rsidRPr="001F01DA" w:rsidTr="00375F7D">
        <w:trPr>
          <w:trHeight w:val="76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Куйбышевское водохранилище - подход к пристани Волжск снизу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1268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Самарского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(49,00)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 апр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213</w:t>
            </w:r>
          </w:p>
        </w:tc>
      </w:tr>
      <w:tr w:rsidR="00A36C91" w:rsidRPr="001F01DA" w:rsidTr="00375F7D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Саратовское водохранилище дополнительный судовой ход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1742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07.апр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24.ноя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232</w:t>
            </w:r>
          </w:p>
        </w:tc>
      </w:tr>
      <w:tr w:rsidR="00A36C91" w:rsidRPr="001F01DA" w:rsidTr="00375F7D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Рождественская воложка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1736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36C91" w:rsidRPr="001F01DA" w:rsidTr="00375F7D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 подход к причалам порта Сызрань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Причалы порта Сызрань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1857</w:t>
            </w:r>
            <w:r w:rsidRPr="001F01DA">
              <w:rPr>
                <w:sz w:val="16"/>
                <w:szCs w:val="16"/>
              </w:rPr>
              <w:t xml:space="preserve">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36C91" w:rsidRPr="001F01DA" w:rsidTr="00375F7D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Рождественно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Рождественно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Рождественская воложка, 9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36C91" w:rsidRPr="001F01DA" w:rsidTr="00375F7D">
        <w:trPr>
          <w:trHeight w:val="572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Саратовское водохранилище </w:t>
            </w:r>
            <w:r>
              <w:rPr>
                <w:sz w:val="16"/>
                <w:szCs w:val="16"/>
              </w:rPr>
              <w:t>–подход к пристани Нижнесызранские Хутора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Пристань Нижнесызранские Хутора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1858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Саратовского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(27,50)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1F01DA">
              <w:rPr>
                <w:sz w:val="16"/>
                <w:szCs w:val="16"/>
              </w:rPr>
              <w:t>0.апр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06</w:t>
            </w:r>
          </w:p>
        </w:tc>
      </w:tr>
      <w:tr w:rsidR="00A36C91" w:rsidRPr="00445230" w:rsidTr="00375F7D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445230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Волгоградское водохранилище -  дополнительный судовой ход N 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445230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445230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2175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02.апр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445230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445230">
              <w:rPr>
                <w:sz w:val="16"/>
                <w:szCs w:val="16"/>
              </w:rPr>
              <w:t>238</w:t>
            </w:r>
          </w:p>
        </w:tc>
      </w:tr>
      <w:tr w:rsidR="00A36C91" w:rsidRPr="001F01DA" w:rsidTr="00375F7D">
        <w:trPr>
          <w:trHeight w:val="933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2170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31.окт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</w:tr>
      <w:tr w:rsidR="00A36C91" w:rsidRPr="001F01DA" w:rsidTr="00375F7D">
        <w:trPr>
          <w:trHeight w:val="564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укрытие Даниловка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залив Даниловка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A36C91" w:rsidRPr="001F01DA" w:rsidTr="00375F7D">
        <w:trPr>
          <w:trHeight w:val="6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вход в убежище Камышин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2377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г.Камышин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4,00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A36C91" w:rsidRPr="001F01DA" w:rsidTr="00375F7D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причалам порта Волжский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грузовые причалы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2,50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216</w:t>
            </w:r>
          </w:p>
        </w:tc>
      </w:tr>
      <w:tr w:rsidR="00A36C91" w:rsidRPr="001F01DA" w:rsidTr="00375F7D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lastRenderedPageBreak/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A36C91" w:rsidRPr="001F01DA" w:rsidTr="00375F7D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 xml:space="preserve">причалам </w:t>
            </w:r>
            <w:r>
              <w:rPr>
                <w:sz w:val="16"/>
                <w:szCs w:val="16"/>
              </w:rPr>
              <w:t>Новый 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A36C91" w:rsidRPr="001F01DA" w:rsidTr="00375F7D">
        <w:trPr>
          <w:trHeight w:val="6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Волгоградское водохранилище - подход к </w:t>
            </w:r>
            <w:r>
              <w:rPr>
                <w:sz w:val="16"/>
                <w:szCs w:val="16"/>
              </w:rPr>
              <w:t>нефте</w:t>
            </w:r>
            <w:r w:rsidRPr="001F01DA">
              <w:rPr>
                <w:sz w:val="16"/>
                <w:szCs w:val="16"/>
              </w:rPr>
              <w:t>прича</w:t>
            </w:r>
            <w:r>
              <w:rPr>
                <w:sz w:val="16"/>
                <w:szCs w:val="16"/>
              </w:rPr>
              <w:t>лу</w:t>
            </w:r>
            <w:r w:rsidRPr="001F01D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Увек</w:t>
            </w:r>
            <w:r w:rsidRPr="001F01D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нефтепричалы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2177,5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3,80</w:t>
            </w:r>
            <w:r w:rsidRPr="001F01DA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22.апр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8</w:t>
            </w:r>
          </w:p>
        </w:tc>
      </w:tr>
      <w:tr w:rsidR="00A36C91" w:rsidRPr="001F01DA" w:rsidTr="00375F7D">
        <w:trPr>
          <w:trHeight w:val="52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с. Смеловка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2185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с. Подгорное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3,25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100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</w:t>
            </w:r>
            <w:r>
              <w:rPr>
                <w:sz w:val="16"/>
                <w:szCs w:val="16"/>
              </w:rPr>
              <w:t>июл.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</w:tr>
      <w:tr w:rsidR="00A36C91" w:rsidRPr="001F01DA" w:rsidTr="00375F7D">
        <w:trPr>
          <w:trHeight w:val="799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 Новониколаевский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ВБ Волгоградского г/у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(13,00)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9</w:t>
            </w:r>
          </w:p>
        </w:tc>
      </w:tr>
      <w:tr w:rsidR="00A36C91" w:rsidRPr="001F01DA" w:rsidTr="00375F7D">
        <w:trPr>
          <w:trHeight w:val="427"/>
        </w:trPr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- воложка Куропатка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р. Волга, 2550,1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о.п. Культбаза, 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36C91" w:rsidRPr="001F01DA" w:rsidTr="00375F7D">
        <w:trPr>
          <w:trHeight w:val="547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пристани Краснослободск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2550 км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40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36C91" w:rsidRPr="001F01DA" w:rsidTr="00375F7D">
        <w:trPr>
          <w:trHeight w:val="698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-подходы к остановочному пункту Сарпинский остров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2563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остановочный пункт Сарпинский остров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36C91" w:rsidRPr="001F01DA" w:rsidTr="00375F7D">
        <w:trPr>
          <w:trHeight w:val="415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порту Ахтубинск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г.Ахтубинск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2725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3,80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Черный Яр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(-19.96)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01.июн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15.окт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137</w:t>
            </w:r>
          </w:p>
        </w:tc>
      </w:tr>
      <w:tr w:rsidR="00A36C91" w:rsidRPr="001F01DA" w:rsidTr="00375F7D">
        <w:trPr>
          <w:trHeight w:val="556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Волга  -подход к остановочному пункту Островное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воложка Куропатка, 9,4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1,60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Волгоград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(-11.40)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05.апр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235</w:t>
            </w:r>
          </w:p>
        </w:tc>
      </w:tr>
      <w:tr w:rsidR="00A36C91" w:rsidRPr="001F01DA" w:rsidTr="00375F7D">
        <w:trPr>
          <w:trHeight w:val="8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  <w:r>
              <w:rPr>
                <w:sz w:val="16"/>
                <w:szCs w:val="16"/>
              </w:rPr>
              <w:t xml:space="preserve"> местных линий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р.Волга, 905,5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A36C91" w:rsidRPr="001F01DA" w:rsidTr="00375F7D">
        <w:trPr>
          <w:trHeight w:val="7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Река Ока - подход к причалам </w:t>
            </w:r>
            <w:r>
              <w:rPr>
                <w:sz w:val="16"/>
                <w:szCs w:val="16"/>
              </w:rPr>
              <w:t>местных линий (Гребневский канал)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1</w:t>
            </w:r>
            <w:r w:rsidRPr="001F01DA">
              <w:rPr>
                <w:sz w:val="16"/>
                <w:szCs w:val="16"/>
              </w:rPr>
              <w:t xml:space="preserve">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1F01DA">
              <w:rPr>
                <w:sz w:val="16"/>
                <w:szCs w:val="16"/>
              </w:rPr>
              <w:t>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Н.Новгород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(63.5</w:t>
            </w:r>
            <w:r w:rsidRPr="001F01DA">
              <w:rPr>
                <w:sz w:val="16"/>
                <w:szCs w:val="16"/>
              </w:rPr>
              <w:t>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1F01DA">
              <w:rPr>
                <w:sz w:val="16"/>
                <w:szCs w:val="16"/>
              </w:rPr>
              <w:t>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0</w:t>
            </w:r>
          </w:p>
        </w:tc>
      </w:tr>
      <w:tr w:rsidR="00A36C91" w:rsidRPr="001F01DA" w:rsidTr="00375F7D">
        <w:trPr>
          <w:trHeight w:val="1131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6C91" w:rsidRPr="001F01DA" w:rsidRDefault="00A36C91" w:rsidP="00375F7D">
            <w:pPr>
              <w:autoSpaceDE/>
              <w:autoSpaceDN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12 км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1,5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СНО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 xml:space="preserve">   3,00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30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500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Новинки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(63</w:t>
            </w:r>
            <w:r>
              <w:rPr>
                <w:sz w:val="16"/>
                <w:szCs w:val="16"/>
              </w:rPr>
              <w:t>.</w:t>
            </w:r>
            <w:r w:rsidRPr="001F01DA">
              <w:rPr>
                <w:sz w:val="16"/>
                <w:szCs w:val="16"/>
              </w:rPr>
              <w:t>80)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25.апр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19.ноя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6C91" w:rsidRPr="001F01DA" w:rsidRDefault="00A36C91" w:rsidP="00375F7D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1F01DA">
              <w:rPr>
                <w:sz w:val="16"/>
                <w:szCs w:val="16"/>
              </w:rPr>
              <w:t>209</w:t>
            </w:r>
          </w:p>
        </w:tc>
      </w:tr>
    </w:tbl>
    <w:p w:rsidR="006A45C5" w:rsidRDefault="006A45C5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</w:p>
    <w:p w:rsidR="006A45C5" w:rsidRDefault="006A45C5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</w:p>
    <w:p w:rsidR="006A45C5" w:rsidRDefault="006A45C5" w:rsidP="008A3059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</w:p>
    <w:p w:rsidR="008A3059" w:rsidRPr="00CB1718" w:rsidRDefault="008A3059" w:rsidP="006A45C5">
      <w:pPr>
        <w:tabs>
          <w:tab w:val="left" w:pos="426"/>
        </w:tabs>
        <w:autoSpaceDE/>
        <w:autoSpaceDN/>
        <w:ind w:firstLine="709"/>
        <w:rPr>
          <w:rFonts w:eastAsia="Calibri"/>
          <w:b/>
          <w:sz w:val="24"/>
          <w:szCs w:val="24"/>
          <w:lang w:eastAsia="en-US"/>
        </w:rPr>
      </w:pPr>
      <w:r w:rsidRPr="00CB1718">
        <w:rPr>
          <w:rFonts w:eastAsia="Calibri"/>
          <w:b/>
          <w:sz w:val="24"/>
          <w:szCs w:val="24"/>
          <w:lang w:eastAsia="en-US"/>
        </w:rPr>
        <w:t>Примечание:</w:t>
      </w:r>
    </w:p>
    <w:p w:rsidR="008A3059" w:rsidRPr="009A4B9D" w:rsidRDefault="008A3059" w:rsidP="008A3059">
      <w:pPr>
        <w:pStyle w:val="ab"/>
        <w:numPr>
          <w:ilvl w:val="0"/>
          <w:numId w:val="16"/>
        </w:numPr>
        <w:tabs>
          <w:tab w:val="left" w:pos="426"/>
        </w:tabs>
        <w:spacing w:after="60"/>
        <w:rPr>
          <w:rFonts w:ascii="Times New Roman" w:hAnsi="Times New Roman"/>
          <w:sz w:val="24"/>
          <w:szCs w:val="24"/>
        </w:rPr>
      </w:pPr>
      <w:r w:rsidRPr="009A4B9D">
        <w:rPr>
          <w:rFonts w:ascii="Times New Roman" w:hAnsi="Times New Roman"/>
          <w:sz w:val="24"/>
          <w:szCs w:val="24"/>
        </w:rPr>
        <w:lastRenderedPageBreak/>
        <w:t>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5691" w:type="dxa"/>
        <w:tblInd w:w="103" w:type="dxa"/>
        <w:tblLook w:val="04A0" w:firstRow="1" w:lastRow="0" w:firstColumn="1" w:lastColumn="0" w:noHBand="0" w:noVBand="1"/>
      </w:tblPr>
      <w:tblGrid>
        <w:gridCol w:w="1706"/>
        <w:gridCol w:w="1701"/>
        <w:gridCol w:w="1843"/>
        <w:gridCol w:w="1843"/>
        <w:gridCol w:w="1843"/>
        <w:gridCol w:w="1984"/>
        <w:gridCol w:w="1418"/>
        <w:gridCol w:w="1026"/>
        <w:gridCol w:w="100"/>
        <w:gridCol w:w="1302"/>
        <w:gridCol w:w="925"/>
      </w:tblGrid>
      <w:tr w:rsidR="008A3059" w:rsidRPr="0022388E" w:rsidTr="00681311">
        <w:trPr>
          <w:trHeight w:val="316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 xml:space="preserve">Глубины, см </w:t>
            </w: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Расход, куб.м/с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700</w:t>
            </w:r>
          </w:p>
        </w:tc>
      </w:tr>
      <w:tr w:rsidR="008A3059" w:rsidRPr="0022388E" w:rsidTr="00681311">
        <w:trPr>
          <w:trHeight w:val="316"/>
        </w:trPr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3059" w:rsidRPr="0022388E" w:rsidRDefault="008A3059" w:rsidP="00681311">
            <w:pPr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59" w:rsidRPr="0022388E" w:rsidRDefault="008A3059" w:rsidP="00681311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22388E">
              <w:rPr>
                <w:b/>
                <w:bCs/>
                <w:sz w:val="24"/>
                <w:szCs w:val="24"/>
              </w:rPr>
              <w:t>часы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13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2388E">
              <w:rPr>
                <w:sz w:val="24"/>
                <w:szCs w:val="24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  <w:tr w:rsidR="009A4B9D" w:rsidRPr="0022388E" w:rsidTr="00681311">
        <w:trPr>
          <w:trHeight w:val="31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B9D" w:rsidRPr="0022388E" w:rsidRDefault="009A4B9D" w:rsidP="009A4B9D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22388E">
              <w:rPr>
                <w:sz w:val="24"/>
                <w:szCs w:val="24"/>
              </w:rPr>
              <w:t>24</w:t>
            </w:r>
          </w:p>
        </w:tc>
      </w:tr>
    </w:tbl>
    <w:p w:rsidR="008A3059" w:rsidRPr="00CB1718" w:rsidRDefault="008A3059" w:rsidP="008A3059">
      <w:pPr>
        <w:keepNext/>
        <w:keepLines/>
        <w:tabs>
          <w:tab w:val="left" w:pos="426"/>
        </w:tabs>
        <w:autoSpaceDE/>
        <w:autoSpaceDN/>
        <w:contextualSpacing/>
        <w:rPr>
          <w:rFonts w:eastAsia="Calibri"/>
          <w:sz w:val="24"/>
          <w:szCs w:val="24"/>
          <w:lang w:eastAsia="en-US"/>
        </w:rPr>
      </w:pPr>
    </w:p>
    <w:p w:rsidR="008A3059" w:rsidRPr="00CB1718" w:rsidRDefault="006A45C5" w:rsidP="008A3059">
      <w:pPr>
        <w:keepNext/>
        <w:keepLines/>
        <w:tabs>
          <w:tab w:val="left" w:pos="426"/>
        </w:tabs>
        <w:autoSpaceDE/>
        <w:autoSpaceDN/>
        <w:contextualSpacing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2) </w:t>
      </w:r>
      <w:r w:rsidR="008A3059" w:rsidRPr="00CB1718">
        <w:rPr>
          <w:rFonts w:eastAsia="Calibri"/>
          <w:sz w:val="24"/>
          <w:szCs w:val="24"/>
          <w:lang w:eastAsia="en-US"/>
        </w:rPr>
        <w:t>гарантируется при расходах через Волгоградский гидроузел не менее 5000 м</w:t>
      </w:r>
      <w:r w:rsidR="008A3059" w:rsidRPr="00CB1718">
        <w:rPr>
          <w:rFonts w:eastAsia="Calibri"/>
          <w:sz w:val="24"/>
          <w:szCs w:val="24"/>
          <w:vertAlign w:val="superscript"/>
          <w:lang w:eastAsia="en-US"/>
        </w:rPr>
        <w:t>3</w:t>
      </w:r>
      <w:r w:rsidR="008A3059" w:rsidRPr="00CB1718">
        <w:rPr>
          <w:rFonts w:eastAsia="Calibri"/>
          <w:sz w:val="24"/>
          <w:szCs w:val="24"/>
          <w:lang w:eastAsia="en-US"/>
        </w:rPr>
        <w:t>/с.</w:t>
      </w: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7FF" w:rsidRDefault="00B857FF">
      <w:r>
        <w:separator/>
      </w:r>
    </w:p>
  </w:endnote>
  <w:endnote w:type="continuationSeparator" w:id="0">
    <w:p w:rsidR="00B857FF" w:rsidRDefault="00B8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7FF" w:rsidRDefault="00B857FF">
      <w:r>
        <w:separator/>
      </w:r>
    </w:p>
  </w:footnote>
  <w:footnote w:type="continuationSeparator" w:id="0">
    <w:p w:rsidR="00B857FF" w:rsidRDefault="00B85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7FB0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D2E"/>
    <w:rsid w:val="00A41E5A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2A6D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4190"/>
    <w:rsid w:val="00F45EA8"/>
    <w:rsid w:val="00F46670"/>
    <w:rsid w:val="00F47898"/>
    <w:rsid w:val="00F50F19"/>
    <w:rsid w:val="00F54FD7"/>
    <w:rsid w:val="00F6063E"/>
    <w:rsid w:val="00F67AAE"/>
    <w:rsid w:val="00F7559F"/>
    <w:rsid w:val="00F7723B"/>
    <w:rsid w:val="00F9221A"/>
    <w:rsid w:val="00F92636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E2AAF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10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5D8A-52FA-44E7-B5AF-D83EB3BFE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4791</Words>
  <Characters>27314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32041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7</cp:revision>
  <cp:lastPrinted>2011-12-28T05:55:00Z</cp:lastPrinted>
  <dcterms:created xsi:type="dcterms:W3CDTF">2023-04-12T10:15:00Z</dcterms:created>
  <dcterms:modified xsi:type="dcterms:W3CDTF">2023-10-10T11:36:00Z</dcterms:modified>
</cp:coreProperties>
</file>